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561" w:rsidRPr="00F55243" w:rsidRDefault="00EF3FF9">
      <w:pPr>
        <w:rPr>
          <w:u w:val="single"/>
        </w:rPr>
      </w:pPr>
      <w:r w:rsidRPr="00F55243">
        <w:rPr>
          <w:u w:val="single"/>
        </w:rPr>
        <w:t>2015</w:t>
      </w:r>
      <w:r w:rsidR="00BE30C2" w:rsidRPr="00F55243">
        <w:rPr>
          <w:u w:val="single"/>
        </w:rPr>
        <w:t xml:space="preserve"> AP Chemist</w:t>
      </w:r>
      <w:r w:rsidR="00E83861">
        <w:rPr>
          <w:u w:val="single"/>
        </w:rPr>
        <w:t>ry Results Commentary (7/7</w:t>
      </w:r>
      <w:r w:rsidRPr="00F55243">
        <w:rPr>
          <w:u w:val="single"/>
        </w:rPr>
        <w:t>/2015</w:t>
      </w:r>
      <w:r w:rsidR="00BE30C2" w:rsidRPr="00F55243">
        <w:rPr>
          <w:u w:val="single"/>
        </w:rPr>
        <w:t>)</w:t>
      </w:r>
    </w:p>
    <w:p w:rsidR="00EF3FF9" w:rsidRPr="00EF3FF9" w:rsidRDefault="00995CD6" w:rsidP="00EF3FF9">
      <w:pPr>
        <w:shd w:val="clear" w:color="auto" w:fill="FFFFFF"/>
        <w:spacing w:line="240" w:lineRule="auto"/>
        <w:rPr>
          <w:rFonts w:eastAsia="Times New Roman" w:cs="Segoe UI"/>
          <w:color w:val="212121"/>
        </w:rPr>
      </w:pPr>
      <w:r>
        <w:rPr>
          <w:rFonts w:eastAsia="Times New Roman" w:cs="Arial"/>
          <w:color w:val="333333"/>
        </w:rPr>
        <w:t>I hope that each of you are enjoying your summer! By now I also hope you have received your AP Chem score. Let me try to give some perspective.</w:t>
      </w:r>
      <w:r>
        <w:rPr>
          <w:rFonts w:eastAsia="Times New Roman" w:cs="Arial"/>
          <w:color w:val="333333"/>
        </w:rPr>
        <w:br/>
      </w:r>
      <w:r>
        <w:rPr>
          <w:rFonts w:eastAsia="Times New Roman" w:cs="Arial"/>
          <w:color w:val="333333"/>
        </w:rPr>
        <w:br/>
      </w:r>
      <w:r w:rsidR="00EF3FF9" w:rsidRPr="00EF3FF9">
        <w:rPr>
          <w:rFonts w:eastAsia="Times New Roman" w:cs="Arial"/>
          <w:color w:val="333333"/>
        </w:rPr>
        <w:t>Something’s up</w:t>
      </w:r>
      <w:r>
        <w:rPr>
          <w:rFonts w:eastAsia="Times New Roman" w:cs="Arial"/>
          <w:color w:val="333333"/>
        </w:rPr>
        <w:t xml:space="preserve"> with the College Board</w:t>
      </w:r>
      <w:r w:rsidR="00EF3FF9" w:rsidRPr="00EF3FF9">
        <w:rPr>
          <w:rFonts w:eastAsia="Times New Roman" w:cs="Arial"/>
          <w:color w:val="333333"/>
        </w:rPr>
        <w:t>.</w:t>
      </w:r>
      <w:r w:rsidR="00EF3FF9">
        <w:rPr>
          <w:rFonts w:eastAsia="Times New Roman" w:cs="Arial"/>
          <w:color w:val="333333"/>
        </w:rPr>
        <w:t xml:space="preserve"> First</w:t>
      </w:r>
      <w:r w:rsidR="00E83861">
        <w:rPr>
          <w:rFonts w:eastAsia="Times New Roman" w:cs="Arial"/>
          <w:color w:val="333333"/>
        </w:rPr>
        <w:t xml:space="preserve">, have a look at some </w:t>
      </w:r>
      <w:r w:rsidR="00E83861" w:rsidRPr="00995CD6">
        <w:rPr>
          <w:rFonts w:eastAsia="Times New Roman" w:cs="Arial"/>
          <w:b/>
          <w:color w:val="333333"/>
          <w:u w:val="single"/>
        </w:rPr>
        <w:t>global</w:t>
      </w:r>
      <w:r w:rsidR="00E83861">
        <w:rPr>
          <w:rFonts w:eastAsia="Times New Roman" w:cs="Arial"/>
          <w:color w:val="333333"/>
        </w:rPr>
        <w:t xml:space="preserve"> </w:t>
      </w:r>
      <w:r w:rsidR="00841306">
        <w:rPr>
          <w:rFonts w:eastAsia="Times New Roman" w:cs="Arial"/>
          <w:color w:val="333333"/>
        </w:rPr>
        <w:t xml:space="preserve">scoring </w:t>
      </w:r>
      <w:r w:rsidR="00EF3FF9">
        <w:rPr>
          <w:rFonts w:eastAsia="Times New Roman" w:cs="Arial"/>
          <w:color w:val="333333"/>
        </w:rPr>
        <w:t>data</w:t>
      </w:r>
      <w:r>
        <w:rPr>
          <w:rFonts w:eastAsia="Times New Roman" w:cs="Arial"/>
          <w:color w:val="333333"/>
        </w:rPr>
        <w:t xml:space="preserve"> and facts</w:t>
      </w:r>
      <w:r w:rsidR="00EF3FF9">
        <w:rPr>
          <w:rFonts w:eastAsia="Times New Roman" w:cs="Arial"/>
          <w:color w:val="333333"/>
        </w:rPr>
        <w:t>:</w:t>
      </w:r>
      <w:r w:rsidR="00EF3FF9">
        <w:rPr>
          <w:rFonts w:eastAsia="Times New Roman" w:cs="Arial"/>
          <w:color w:val="333333"/>
        </w:rPr>
        <w:br/>
      </w:r>
      <w:r w:rsidR="00EF3FF9">
        <w:rPr>
          <w:rFonts w:eastAsia="Times New Roman" w:cs="Arial"/>
          <w:color w:val="000000"/>
        </w:rPr>
        <w:br/>
        <w:t xml:space="preserve">            </w:t>
      </w:r>
      <w:r w:rsidR="00EF3FF9">
        <w:rPr>
          <w:rFonts w:eastAsia="Times New Roman" w:cs="Arial"/>
          <w:color w:val="000000"/>
        </w:rPr>
        <w:tab/>
        <w:t xml:space="preserve">   5</w:t>
      </w:r>
      <w:r w:rsidR="00EF3FF9">
        <w:rPr>
          <w:rFonts w:eastAsia="Times New Roman" w:cs="Arial"/>
          <w:color w:val="000000"/>
        </w:rPr>
        <w:tab/>
        <w:t xml:space="preserve">            4</w:t>
      </w:r>
      <w:r w:rsidR="00EF3FF9">
        <w:rPr>
          <w:rFonts w:eastAsia="Times New Roman" w:cs="Arial"/>
          <w:color w:val="000000"/>
        </w:rPr>
        <w:tab/>
      </w:r>
      <w:r w:rsidR="00EF3FF9">
        <w:rPr>
          <w:rFonts w:eastAsia="Times New Roman" w:cs="Arial"/>
          <w:color w:val="000000"/>
        </w:rPr>
        <w:tab/>
        <w:t xml:space="preserve">     3    </w:t>
      </w:r>
      <w:r w:rsidR="00EF3FF9">
        <w:rPr>
          <w:rFonts w:eastAsia="Times New Roman" w:cs="Arial"/>
          <w:color w:val="000000"/>
        </w:rPr>
        <w:tab/>
        <w:t xml:space="preserve">           2</w:t>
      </w:r>
      <w:r w:rsidR="00EF3FF9">
        <w:rPr>
          <w:rFonts w:eastAsia="Times New Roman" w:cs="Arial"/>
          <w:color w:val="000000"/>
        </w:rPr>
        <w:tab/>
      </w:r>
      <w:r w:rsidR="00EF3FF9">
        <w:rPr>
          <w:rFonts w:eastAsia="Times New Roman" w:cs="Arial"/>
          <w:color w:val="000000"/>
        </w:rPr>
        <w:tab/>
        <w:t xml:space="preserve">     1</w:t>
      </w:r>
      <w:r w:rsidR="00EF3FF9">
        <w:rPr>
          <w:rFonts w:eastAsia="Times New Roman" w:cs="Arial"/>
          <w:color w:val="000000"/>
        </w:rPr>
        <w:br/>
      </w:r>
      <w:r w:rsidR="00EF3FF9" w:rsidRPr="00EF3FF9">
        <w:rPr>
          <w:rFonts w:eastAsia="Times New Roman" w:cs="Arial"/>
          <w:color w:val="000000"/>
        </w:rPr>
        <w:t>2015 </w:t>
      </w:r>
      <w:r w:rsidR="00EF3FF9">
        <w:rPr>
          <w:rFonts w:eastAsia="Times New Roman" w:cs="Arial"/>
          <w:color w:val="000000"/>
        </w:rPr>
        <w:tab/>
      </w:r>
      <w:r w:rsidR="00EF3FF9" w:rsidRPr="00EF3FF9">
        <w:rPr>
          <w:rFonts w:eastAsia="Times New Roman" w:cs="Arial"/>
          <w:color w:val="000000"/>
        </w:rPr>
        <w:t>8.40% </w:t>
      </w:r>
      <w:r w:rsidR="00EF3FF9">
        <w:rPr>
          <w:rFonts w:eastAsia="Times New Roman" w:cs="Arial"/>
          <w:color w:val="000000"/>
        </w:rPr>
        <w:tab/>
        <w:t xml:space="preserve">       </w:t>
      </w:r>
      <w:r w:rsidR="00EF3FF9" w:rsidRPr="00EF3FF9">
        <w:rPr>
          <w:rFonts w:eastAsia="Times New Roman" w:cs="Arial"/>
          <w:color w:val="000000"/>
        </w:rPr>
        <w:t>15.20% </w:t>
      </w:r>
      <w:r w:rsidR="00EF3FF9">
        <w:rPr>
          <w:rFonts w:eastAsia="Times New Roman" w:cs="Arial"/>
          <w:color w:val="000000"/>
        </w:rPr>
        <w:tab/>
      </w:r>
      <w:r w:rsidR="00EF3FF9" w:rsidRPr="00EF3FF9">
        <w:rPr>
          <w:rFonts w:eastAsia="Times New Roman" w:cs="Arial"/>
          <w:color w:val="000000"/>
        </w:rPr>
        <w:t>28.10% </w:t>
      </w:r>
      <w:r w:rsidR="00EF3FF9">
        <w:rPr>
          <w:rFonts w:eastAsia="Times New Roman" w:cs="Arial"/>
          <w:color w:val="000000"/>
        </w:rPr>
        <w:tab/>
        <w:t xml:space="preserve">       </w:t>
      </w:r>
      <w:r w:rsidR="00EF3FF9" w:rsidRPr="00EF3FF9">
        <w:rPr>
          <w:rFonts w:eastAsia="Times New Roman" w:cs="Arial"/>
          <w:color w:val="000000"/>
        </w:rPr>
        <w:t>25.50% </w:t>
      </w:r>
      <w:r w:rsidR="00EF3FF9">
        <w:rPr>
          <w:rFonts w:eastAsia="Times New Roman" w:cs="Arial"/>
          <w:color w:val="000000"/>
        </w:rPr>
        <w:tab/>
      </w:r>
      <w:r w:rsidR="00EF3FF9" w:rsidRPr="00EF3FF9">
        <w:rPr>
          <w:rFonts w:eastAsia="Times New Roman" w:cs="Arial"/>
          <w:color w:val="000000"/>
        </w:rPr>
        <w:t>22.80% </w:t>
      </w:r>
    </w:p>
    <w:p w:rsidR="00EF3FF9" w:rsidRPr="00EF3FF9" w:rsidRDefault="00EF3FF9" w:rsidP="00EF3FF9">
      <w:pPr>
        <w:shd w:val="clear" w:color="auto" w:fill="FFFFFF"/>
        <w:spacing w:line="240" w:lineRule="auto"/>
        <w:rPr>
          <w:rFonts w:eastAsia="Times New Roman" w:cs="Segoe UI"/>
          <w:color w:val="212121"/>
        </w:rPr>
      </w:pPr>
      <w:r w:rsidRPr="00EF3FF9">
        <w:rPr>
          <w:rFonts w:eastAsia="Times New Roman" w:cs="Arial"/>
          <w:color w:val="000000"/>
        </w:rPr>
        <w:t>2014 </w:t>
      </w:r>
      <w:r>
        <w:rPr>
          <w:rFonts w:eastAsia="Times New Roman" w:cs="Arial"/>
          <w:color w:val="000000"/>
        </w:rPr>
        <w:t xml:space="preserve">   </w:t>
      </w:r>
      <w:r w:rsidRPr="00EF3FF9">
        <w:rPr>
          <w:rFonts w:eastAsia="Times New Roman" w:cs="Arial"/>
          <w:color w:val="000000"/>
        </w:rPr>
        <w:t>10.10% </w:t>
      </w:r>
      <w:r>
        <w:rPr>
          <w:rFonts w:eastAsia="Times New Roman" w:cs="Arial"/>
          <w:color w:val="000000"/>
        </w:rPr>
        <w:tab/>
        <w:t xml:space="preserve">       </w:t>
      </w:r>
      <w:r w:rsidRPr="00EF3FF9">
        <w:rPr>
          <w:rFonts w:eastAsia="Times New Roman" w:cs="Arial"/>
          <w:color w:val="000000"/>
        </w:rPr>
        <w:t>16.60% </w:t>
      </w:r>
      <w:r>
        <w:rPr>
          <w:rFonts w:eastAsia="Times New Roman" w:cs="Arial"/>
          <w:color w:val="000000"/>
        </w:rPr>
        <w:tab/>
      </w:r>
      <w:r w:rsidRPr="00EF3FF9">
        <w:rPr>
          <w:rFonts w:eastAsia="Times New Roman" w:cs="Arial"/>
          <w:color w:val="000000"/>
        </w:rPr>
        <w:t>25.70% </w:t>
      </w:r>
      <w:r>
        <w:rPr>
          <w:rFonts w:eastAsia="Times New Roman" w:cs="Arial"/>
          <w:color w:val="000000"/>
        </w:rPr>
        <w:tab/>
        <w:t xml:space="preserve">       </w:t>
      </w:r>
      <w:r w:rsidRPr="00EF3FF9">
        <w:rPr>
          <w:rFonts w:eastAsia="Times New Roman" w:cs="Arial"/>
          <w:color w:val="000000"/>
        </w:rPr>
        <w:t>25.80% </w:t>
      </w:r>
      <w:r>
        <w:rPr>
          <w:rFonts w:eastAsia="Times New Roman" w:cs="Arial"/>
          <w:color w:val="000000"/>
        </w:rPr>
        <w:tab/>
      </w:r>
      <w:r w:rsidRPr="00EF3FF9">
        <w:rPr>
          <w:rFonts w:eastAsia="Times New Roman" w:cs="Arial"/>
          <w:color w:val="000000"/>
        </w:rPr>
        <w:t>21.80%</w:t>
      </w:r>
    </w:p>
    <w:p w:rsidR="00EF3FF9" w:rsidRPr="00EF3FF9" w:rsidRDefault="00EF3FF9" w:rsidP="00EF3FF9">
      <w:pPr>
        <w:shd w:val="clear" w:color="auto" w:fill="FFFFFF"/>
        <w:spacing w:after="0" w:line="240" w:lineRule="auto"/>
        <w:rPr>
          <w:rFonts w:eastAsia="Times New Roman" w:cs="Segoe UI"/>
          <w:color w:val="212121"/>
        </w:rPr>
      </w:pPr>
      <w:r w:rsidRPr="00EF3FF9">
        <w:rPr>
          <w:rFonts w:eastAsia="Times New Roman" w:cs="Arial"/>
          <w:color w:val="212121"/>
        </w:rPr>
        <w:t>2013 </w:t>
      </w:r>
      <w:r>
        <w:rPr>
          <w:rFonts w:eastAsia="Times New Roman" w:cs="Arial"/>
          <w:color w:val="212121"/>
        </w:rPr>
        <w:t xml:space="preserve">   </w:t>
      </w:r>
      <w:r w:rsidRPr="00EF3FF9">
        <w:rPr>
          <w:rFonts w:eastAsia="Times New Roman" w:cs="Arial"/>
          <w:color w:val="212121"/>
        </w:rPr>
        <w:t>18.20% </w:t>
      </w:r>
      <w:r>
        <w:rPr>
          <w:rFonts w:eastAsia="Times New Roman" w:cs="Arial"/>
          <w:color w:val="212121"/>
        </w:rPr>
        <w:tab/>
        <w:t xml:space="preserve">       </w:t>
      </w:r>
      <w:r w:rsidRPr="00EF3FF9">
        <w:rPr>
          <w:rFonts w:eastAsia="Times New Roman" w:cs="Arial"/>
          <w:color w:val="212121"/>
        </w:rPr>
        <w:t>21.30% </w:t>
      </w:r>
      <w:r>
        <w:rPr>
          <w:rFonts w:eastAsia="Times New Roman" w:cs="Arial"/>
          <w:color w:val="212121"/>
        </w:rPr>
        <w:tab/>
      </w:r>
      <w:r w:rsidRPr="00EF3FF9">
        <w:rPr>
          <w:rFonts w:eastAsia="Times New Roman" w:cs="Arial"/>
          <w:color w:val="212121"/>
        </w:rPr>
        <w:t>19.00% </w:t>
      </w:r>
      <w:r>
        <w:rPr>
          <w:rFonts w:eastAsia="Times New Roman" w:cs="Arial"/>
          <w:color w:val="212121"/>
        </w:rPr>
        <w:t xml:space="preserve">        </w:t>
      </w:r>
      <w:r w:rsidRPr="00EF3FF9">
        <w:rPr>
          <w:rFonts w:eastAsia="Times New Roman" w:cs="Arial"/>
          <w:color w:val="212121"/>
        </w:rPr>
        <w:t>15.10% </w:t>
      </w:r>
      <w:r>
        <w:rPr>
          <w:rFonts w:eastAsia="Times New Roman" w:cs="Arial"/>
          <w:color w:val="212121"/>
        </w:rPr>
        <w:tab/>
      </w:r>
      <w:r w:rsidRPr="00EF3FF9">
        <w:rPr>
          <w:rFonts w:eastAsia="Times New Roman" w:cs="Arial"/>
          <w:color w:val="212121"/>
        </w:rPr>
        <w:t>26.40%</w:t>
      </w:r>
    </w:p>
    <w:p w:rsidR="00EF3FF9" w:rsidRPr="00EF3FF9" w:rsidRDefault="00EF3FF9" w:rsidP="00EF3FF9">
      <w:pPr>
        <w:shd w:val="clear" w:color="auto" w:fill="FFFFFF"/>
        <w:spacing w:after="0" w:line="240" w:lineRule="auto"/>
        <w:rPr>
          <w:rFonts w:eastAsia="Times New Roman" w:cs="Segoe UI"/>
          <w:color w:val="212121"/>
        </w:rPr>
      </w:pPr>
      <w:r w:rsidRPr="00EF3FF9">
        <w:rPr>
          <w:rFonts w:eastAsia="Times New Roman" w:cs="Segoe UI"/>
          <w:color w:val="212121"/>
        </w:rPr>
        <w:t> </w:t>
      </w:r>
    </w:p>
    <w:p w:rsidR="00E83861" w:rsidRDefault="00EF3FF9" w:rsidP="00E83861">
      <w:pPr>
        <w:shd w:val="clear" w:color="auto" w:fill="FFFFFF"/>
        <w:spacing w:after="0" w:line="240" w:lineRule="auto"/>
        <w:rPr>
          <w:rFonts w:eastAsia="Times New Roman" w:cs="Arial"/>
          <w:color w:val="212121"/>
        </w:rPr>
      </w:pPr>
      <w:r w:rsidRPr="00EF3FF9">
        <w:rPr>
          <w:rFonts w:eastAsia="Times New Roman" w:cs="Arial"/>
          <w:color w:val="212121"/>
        </w:rPr>
        <w:t>2012 </w:t>
      </w:r>
      <w:r>
        <w:rPr>
          <w:rFonts w:eastAsia="Times New Roman" w:cs="Arial"/>
          <w:color w:val="212121"/>
        </w:rPr>
        <w:t xml:space="preserve">   </w:t>
      </w:r>
      <w:r w:rsidRPr="00EF3FF9">
        <w:rPr>
          <w:rFonts w:eastAsia="Times New Roman" w:cs="Arial"/>
          <w:color w:val="212121"/>
        </w:rPr>
        <w:t>15.30% </w:t>
      </w:r>
      <w:r>
        <w:rPr>
          <w:rFonts w:eastAsia="Times New Roman" w:cs="Arial"/>
          <w:color w:val="212121"/>
        </w:rPr>
        <w:tab/>
        <w:t xml:space="preserve">       </w:t>
      </w:r>
      <w:r w:rsidRPr="00EF3FF9">
        <w:rPr>
          <w:rFonts w:eastAsia="Times New Roman" w:cs="Arial"/>
          <w:color w:val="212121"/>
        </w:rPr>
        <w:t>19.10% </w:t>
      </w:r>
      <w:r>
        <w:rPr>
          <w:rFonts w:eastAsia="Times New Roman" w:cs="Arial"/>
          <w:color w:val="212121"/>
        </w:rPr>
        <w:tab/>
      </w:r>
      <w:r w:rsidRPr="00EF3FF9">
        <w:rPr>
          <w:rFonts w:eastAsia="Times New Roman" w:cs="Arial"/>
          <w:color w:val="212121"/>
        </w:rPr>
        <w:t>20.20% </w:t>
      </w:r>
      <w:r>
        <w:rPr>
          <w:rFonts w:eastAsia="Times New Roman" w:cs="Arial"/>
          <w:color w:val="212121"/>
        </w:rPr>
        <w:tab/>
        <w:t xml:space="preserve">        </w:t>
      </w:r>
      <w:r w:rsidRPr="00EF3FF9">
        <w:rPr>
          <w:rFonts w:eastAsia="Times New Roman" w:cs="Arial"/>
          <w:color w:val="212121"/>
        </w:rPr>
        <w:t>15.00% </w:t>
      </w:r>
      <w:r>
        <w:rPr>
          <w:rFonts w:eastAsia="Times New Roman" w:cs="Arial"/>
          <w:color w:val="212121"/>
        </w:rPr>
        <w:tab/>
      </w:r>
      <w:r w:rsidRPr="00EF3FF9">
        <w:rPr>
          <w:rFonts w:eastAsia="Times New Roman" w:cs="Arial"/>
          <w:color w:val="212121"/>
        </w:rPr>
        <w:t>30.40%</w:t>
      </w:r>
    </w:p>
    <w:p w:rsidR="00E83861" w:rsidRDefault="00E83861" w:rsidP="00E83861">
      <w:pPr>
        <w:shd w:val="clear" w:color="auto" w:fill="FFFFFF"/>
        <w:spacing w:after="0" w:line="240" w:lineRule="auto"/>
        <w:rPr>
          <w:rFonts w:eastAsia="Times New Roman" w:cs="Arial"/>
          <w:color w:val="212121"/>
        </w:rPr>
      </w:pPr>
    </w:p>
    <w:p w:rsidR="00D9533C" w:rsidRPr="00EF3FF9" w:rsidRDefault="00EF3FF9" w:rsidP="00D9533C">
      <w:pPr>
        <w:spacing w:after="375" w:line="330" w:lineRule="atLeast"/>
        <w:rPr>
          <w:rFonts w:eastAsia="Times New Roman" w:cs="Arial"/>
          <w:color w:val="333333"/>
        </w:rPr>
      </w:pPr>
      <w:r>
        <w:rPr>
          <w:rFonts w:eastAsia="Times New Roman" w:cs="Arial"/>
          <w:color w:val="333333"/>
        </w:rPr>
        <w:t>The 8.4% of students receiving</w:t>
      </w:r>
      <w:r w:rsidRPr="00EF3FF9">
        <w:rPr>
          <w:rFonts w:eastAsia="Times New Roman" w:cs="Arial"/>
          <w:color w:val="333333"/>
        </w:rPr>
        <w:t xml:space="preserve"> 5’s </w:t>
      </w:r>
      <w:r>
        <w:rPr>
          <w:rFonts w:eastAsia="Times New Roman" w:cs="Arial"/>
          <w:color w:val="333333"/>
        </w:rPr>
        <w:t xml:space="preserve">this year represented </w:t>
      </w:r>
      <w:r w:rsidR="00995CD6">
        <w:rPr>
          <w:rFonts w:eastAsia="Times New Roman" w:cs="Arial"/>
          <w:color w:val="333333"/>
        </w:rPr>
        <w:t xml:space="preserve">about </w:t>
      </w:r>
      <w:r w:rsidRPr="00EF3FF9">
        <w:rPr>
          <w:rFonts w:eastAsia="Times New Roman" w:cs="Arial"/>
          <w:color w:val="333333"/>
        </w:rPr>
        <w:t xml:space="preserve">12,600 </w:t>
      </w:r>
      <w:r>
        <w:rPr>
          <w:rFonts w:eastAsia="Times New Roman" w:cs="Arial"/>
          <w:color w:val="333333"/>
        </w:rPr>
        <w:t>students</w:t>
      </w:r>
      <w:r w:rsidRPr="00EF3FF9">
        <w:rPr>
          <w:rFonts w:eastAsia="Times New Roman" w:cs="Arial"/>
          <w:color w:val="333333"/>
        </w:rPr>
        <w:t xml:space="preserve"> worldwide</w:t>
      </w:r>
      <w:r>
        <w:rPr>
          <w:rFonts w:eastAsia="Times New Roman" w:cs="Arial"/>
          <w:color w:val="333333"/>
        </w:rPr>
        <w:t xml:space="preserve"> vs. </w:t>
      </w:r>
      <w:r w:rsidRPr="00EF3FF9">
        <w:rPr>
          <w:rFonts w:eastAsia="Times New Roman" w:cs="Arial"/>
          <w:color w:val="333333"/>
        </w:rPr>
        <w:t>15,000</w:t>
      </w:r>
      <w:r>
        <w:rPr>
          <w:rFonts w:eastAsia="Times New Roman" w:cs="Arial"/>
          <w:color w:val="333333"/>
        </w:rPr>
        <w:t xml:space="preserve"> for the 10.1% receiving 5's </w:t>
      </w:r>
      <w:r w:rsidRPr="00EF3FF9">
        <w:rPr>
          <w:rFonts w:eastAsia="Times New Roman" w:cs="Arial"/>
          <w:color w:val="333333"/>
        </w:rPr>
        <w:t>i</w:t>
      </w:r>
      <w:r>
        <w:rPr>
          <w:rFonts w:eastAsia="Times New Roman" w:cs="Arial"/>
          <w:color w:val="333333"/>
        </w:rPr>
        <w:t>n</w:t>
      </w:r>
      <w:r w:rsidRPr="00EF3FF9">
        <w:rPr>
          <w:rFonts w:eastAsia="Times New Roman" w:cs="Arial"/>
          <w:color w:val="333333"/>
        </w:rPr>
        <w:t xml:space="preserve"> 2014.</w:t>
      </w:r>
      <w:r w:rsidR="00995CD6">
        <w:rPr>
          <w:rFonts w:eastAsia="Times New Roman" w:cs="Arial"/>
          <w:color w:val="333333"/>
        </w:rPr>
        <w:t xml:space="preserve"> The total number of students taking the exam continues to increase </w:t>
      </w:r>
      <w:r w:rsidR="000D27E8">
        <w:rPr>
          <w:rFonts w:eastAsia="Times New Roman" w:cs="Arial"/>
          <w:color w:val="333333"/>
        </w:rPr>
        <w:t xml:space="preserve">significantly </w:t>
      </w:r>
      <w:r w:rsidR="00995CD6">
        <w:rPr>
          <w:rFonts w:eastAsia="Times New Roman" w:cs="Arial"/>
          <w:color w:val="333333"/>
        </w:rPr>
        <w:t>each year.</w:t>
      </w:r>
      <w:r w:rsidR="00E83861">
        <w:rPr>
          <w:rFonts w:eastAsia="Times New Roman" w:cs="Arial"/>
          <w:color w:val="333333"/>
        </w:rPr>
        <w:br/>
      </w:r>
      <w:r w:rsidR="00E83861">
        <w:rPr>
          <w:rFonts w:eastAsia="Times New Roman" w:cs="Arial"/>
          <w:color w:val="333333"/>
        </w:rPr>
        <w:br/>
      </w:r>
      <w:r w:rsidR="00E83861">
        <w:t xml:space="preserve">The historic “cutoff” prior to 2014 </w:t>
      </w:r>
      <w:r w:rsidR="00D9533C">
        <w:t>(</w:t>
      </w:r>
      <w:r w:rsidR="00995CD6">
        <w:t xml:space="preserve">the </w:t>
      </w:r>
      <w:r w:rsidR="00D9533C">
        <w:t xml:space="preserve">"legacy exams") </w:t>
      </w:r>
      <w:r w:rsidR="00E83861">
        <w:t xml:space="preserve">to achieve a “5” on the </w:t>
      </w:r>
      <w:r w:rsidR="00D9533C">
        <w:t>exam had</w:t>
      </w:r>
      <w:r w:rsidR="00E83861">
        <w:t xml:space="preserve"> been in the 63-66% range. In 2014</w:t>
      </w:r>
      <w:r w:rsidR="00995CD6">
        <w:t xml:space="preserve"> (the first year of the new exam)</w:t>
      </w:r>
      <w:r w:rsidR="00D9533C">
        <w:t xml:space="preserve">, the “cutoff” increased to </w:t>
      </w:r>
      <w:r w:rsidR="00E83861">
        <w:t>72%. We do not know the cutoff for 2015</w:t>
      </w:r>
      <w:r w:rsidR="00D9533C">
        <w:t>, but I suspect it will be at or higher than 72%</w:t>
      </w:r>
      <w:r w:rsidR="00E83861">
        <w:t xml:space="preserve">. </w:t>
      </w:r>
      <w:r w:rsidR="00D9533C" w:rsidRPr="00EF3FF9">
        <w:rPr>
          <w:rFonts w:eastAsia="Times New Roman" w:cs="Arial"/>
          <w:color w:val="333333"/>
        </w:rPr>
        <w:t>This is a really important watershed moment because the new exam was chosen to set a new norm for scores, and therefore a new distribution of grades. For whatever reason (</w:t>
      </w:r>
      <w:r w:rsidR="00D9533C" w:rsidRPr="00EF3FF9">
        <w:rPr>
          <w:rFonts w:eastAsia="Times New Roman" w:cs="Arial"/>
          <w:i/>
          <w:iCs/>
          <w:color w:val="333333"/>
        </w:rPr>
        <w:t>and this is the crux of the matter</w:t>
      </w:r>
      <w:r w:rsidR="00D9533C" w:rsidRPr="00EF3FF9">
        <w:rPr>
          <w:rFonts w:eastAsia="Times New Roman" w:cs="Arial"/>
          <w:color w:val="333333"/>
        </w:rPr>
        <w:t>), the College Board decided that an unusually high bar s</w:t>
      </w:r>
      <w:r w:rsidR="008644BB">
        <w:rPr>
          <w:rFonts w:eastAsia="Times New Roman" w:cs="Arial"/>
          <w:color w:val="333333"/>
        </w:rPr>
        <w:t>hould be set in order to get a 4 or 5</w:t>
      </w:r>
      <w:r w:rsidR="00D9533C" w:rsidRPr="00EF3FF9">
        <w:rPr>
          <w:rFonts w:eastAsia="Times New Roman" w:cs="Arial"/>
          <w:color w:val="333333"/>
        </w:rPr>
        <w:t>. They coupled that decision with some new policies regarding the way questions would be presented, and what would constitute a ‘correct’ answer. That of course, is </w:t>
      </w:r>
      <w:r w:rsidR="00D9533C" w:rsidRPr="00EF3FF9">
        <w:rPr>
          <w:rFonts w:eastAsia="Times New Roman" w:cs="Arial"/>
          <w:i/>
          <w:iCs/>
          <w:color w:val="333333"/>
        </w:rPr>
        <w:t>their</w:t>
      </w:r>
      <w:r w:rsidR="00D9533C" w:rsidRPr="00EF3FF9">
        <w:rPr>
          <w:rFonts w:eastAsia="Times New Roman" w:cs="Arial"/>
          <w:color w:val="333333"/>
        </w:rPr>
        <w:t xml:space="preserve"> business and they can do whatever they choose to, but the question is; Why have </w:t>
      </w:r>
      <w:r w:rsidR="00784E0C">
        <w:rPr>
          <w:rFonts w:eastAsia="Times New Roman" w:cs="Arial"/>
          <w:color w:val="333333"/>
        </w:rPr>
        <w:t xml:space="preserve">the number </w:t>
      </w:r>
      <w:r w:rsidR="00D9533C" w:rsidRPr="00EF3FF9">
        <w:rPr>
          <w:rFonts w:eastAsia="Times New Roman" w:cs="Arial"/>
          <w:color w:val="333333"/>
        </w:rPr>
        <w:t xml:space="preserve">of </w:t>
      </w:r>
      <w:r w:rsidR="00784E0C">
        <w:rPr>
          <w:rFonts w:eastAsia="Times New Roman" w:cs="Arial"/>
          <w:color w:val="333333"/>
        </w:rPr>
        <w:t xml:space="preserve">4's and  </w:t>
      </w:r>
      <w:r w:rsidR="00D9533C" w:rsidRPr="00EF3FF9">
        <w:rPr>
          <w:rFonts w:eastAsia="Times New Roman" w:cs="Arial"/>
          <w:color w:val="333333"/>
        </w:rPr>
        <w:t xml:space="preserve">5’s </w:t>
      </w:r>
      <w:r w:rsidR="00784E0C">
        <w:rPr>
          <w:rFonts w:eastAsia="Times New Roman" w:cs="Arial"/>
          <w:color w:val="333333"/>
        </w:rPr>
        <w:t>been cut so much</w:t>
      </w:r>
      <w:r w:rsidR="00D9533C">
        <w:rPr>
          <w:rFonts w:eastAsia="Times New Roman" w:cs="Arial"/>
          <w:color w:val="333333"/>
        </w:rPr>
        <w:t xml:space="preserve"> from the previous exam</w:t>
      </w:r>
      <w:r w:rsidR="005B6C9E">
        <w:rPr>
          <w:rFonts w:eastAsia="Times New Roman" w:cs="Arial"/>
          <w:color w:val="333333"/>
        </w:rPr>
        <w:t>? What’s going o</w:t>
      </w:r>
      <w:r w:rsidR="00D9533C" w:rsidRPr="00EF3FF9">
        <w:rPr>
          <w:rFonts w:eastAsia="Times New Roman" w:cs="Arial"/>
          <w:color w:val="333333"/>
        </w:rPr>
        <w:t>n?</w:t>
      </w:r>
    </w:p>
    <w:p w:rsidR="00EF3FF9" w:rsidRPr="00EF3FF9" w:rsidRDefault="00EF3FF9" w:rsidP="00EF3FF9">
      <w:pPr>
        <w:spacing w:after="375" w:line="330" w:lineRule="atLeast"/>
        <w:rPr>
          <w:rFonts w:eastAsia="Times New Roman" w:cs="Arial"/>
          <w:color w:val="333333"/>
        </w:rPr>
      </w:pPr>
      <w:r w:rsidRPr="00EF3FF9">
        <w:rPr>
          <w:rFonts w:eastAsia="Times New Roman" w:cs="Arial"/>
          <w:color w:val="333333"/>
        </w:rPr>
        <w:t xml:space="preserve">There are a number of potential answers that might </w:t>
      </w:r>
      <w:r w:rsidR="008644BB">
        <w:rPr>
          <w:rFonts w:eastAsia="Times New Roman" w:cs="Arial"/>
          <w:color w:val="333333"/>
        </w:rPr>
        <w:t xml:space="preserve">be </w:t>
      </w:r>
      <w:r w:rsidRPr="00EF3FF9">
        <w:rPr>
          <w:rFonts w:eastAsia="Times New Roman" w:cs="Arial"/>
          <w:color w:val="333333"/>
        </w:rPr>
        <w:t>consider</w:t>
      </w:r>
      <w:r w:rsidR="008644BB">
        <w:rPr>
          <w:rFonts w:eastAsia="Times New Roman" w:cs="Arial"/>
          <w:color w:val="333333"/>
        </w:rPr>
        <w:t>ed</w:t>
      </w:r>
      <w:r w:rsidRPr="00EF3FF9">
        <w:rPr>
          <w:rFonts w:eastAsia="Times New Roman" w:cs="Arial"/>
          <w:color w:val="333333"/>
        </w:rPr>
        <w:t>.</w:t>
      </w:r>
    </w:p>
    <w:p w:rsidR="00EF3FF9" w:rsidRDefault="00EF3FF9" w:rsidP="00EF3FF9">
      <w:pPr>
        <w:spacing w:after="375" w:line="330" w:lineRule="atLeast"/>
        <w:rPr>
          <w:rFonts w:eastAsia="Times New Roman" w:cs="Arial"/>
          <w:color w:val="333333"/>
        </w:rPr>
      </w:pPr>
      <w:r w:rsidRPr="00EF3FF9">
        <w:rPr>
          <w:rFonts w:eastAsia="Times New Roman" w:cs="Arial"/>
          <w:color w:val="333333"/>
        </w:rPr>
        <w:t>1. </w:t>
      </w:r>
      <w:r w:rsidRPr="00EF3FF9">
        <w:rPr>
          <w:rFonts w:eastAsia="Times New Roman" w:cs="Arial"/>
          <w:i/>
          <w:iCs/>
          <w:color w:val="333333"/>
        </w:rPr>
        <w:t>The AP exam was too easy up to 2013</w:t>
      </w:r>
      <w:r w:rsidRPr="00EF3FF9">
        <w:rPr>
          <w:rFonts w:eastAsia="Times New Roman" w:cs="Arial"/>
          <w:color w:val="333333"/>
        </w:rPr>
        <w:t xml:space="preserve">. Well, it’s certainly true that the AP exam became easier throughout the 00’s when compared to the 60’s, 70’s, 80’s and 90’s, but it is still considered by many as one of the </w:t>
      </w:r>
      <w:r w:rsidR="00784E0C">
        <w:rPr>
          <w:rFonts w:eastAsia="Times New Roman" w:cs="Arial"/>
          <w:color w:val="333333"/>
        </w:rPr>
        <w:t>more difficult</w:t>
      </w:r>
      <w:r w:rsidRPr="00EF3FF9">
        <w:rPr>
          <w:rFonts w:eastAsia="Times New Roman" w:cs="Arial"/>
          <w:color w:val="333333"/>
        </w:rPr>
        <w:t xml:space="preserve"> exams.</w:t>
      </w:r>
    </w:p>
    <w:p w:rsidR="008644BB" w:rsidRPr="00EF3FF9" w:rsidRDefault="008644BB" w:rsidP="00EF3FF9">
      <w:pPr>
        <w:spacing w:after="375" w:line="330" w:lineRule="atLeast"/>
        <w:rPr>
          <w:rFonts w:eastAsia="Times New Roman" w:cs="Arial"/>
          <w:color w:val="333333"/>
        </w:rPr>
      </w:pPr>
      <w:r>
        <w:rPr>
          <w:rFonts w:eastAsia="Times New Roman" w:cs="Arial"/>
          <w:color w:val="333333"/>
        </w:rPr>
        <w:t xml:space="preserve">2. </w:t>
      </w:r>
      <w:r w:rsidR="00784E0C">
        <w:rPr>
          <w:rFonts w:eastAsia="Times New Roman" w:cs="Arial"/>
          <w:i/>
          <w:color w:val="333333"/>
        </w:rPr>
        <w:t>With the growing number of</w:t>
      </w:r>
      <w:r w:rsidRPr="008644BB">
        <w:rPr>
          <w:rFonts w:eastAsia="Times New Roman" w:cs="Arial"/>
          <w:i/>
          <w:color w:val="333333"/>
        </w:rPr>
        <w:t xml:space="preserve"> students taking the exam, the % of poorly prepared students</w:t>
      </w:r>
      <w:r w:rsidR="00784E0C">
        <w:rPr>
          <w:rFonts w:eastAsia="Times New Roman" w:cs="Arial"/>
          <w:i/>
          <w:color w:val="333333"/>
        </w:rPr>
        <w:t xml:space="preserve"> is</w:t>
      </w:r>
      <w:r w:rsidRPr="008644BB">
        <w:rPr>
          <w:rFonts w:eastAsia="Times New Roman" w:cs="Arial"/>
          <w:i/>
          <w:color w:val="333333"/>
        </w:rPr>
        <w:t xml:space="preserve"> weighing unfavorably on the entire distribution of scores.</w:t>
      </w:r>
      <w:r>
        <w:rPr>
          <w:rFonts w:eastAsia="Times New Roman" w:cs="Arial"/>
          <w:color w:val="333333"/>
        </w:rPr>
        <w:t xml:space="preserve"> </w:t>
      </w:r>
      <w:r w:rsidR="009D03E1">
        <w:rPr>
          <w:rFonts w:eastAsia="Times New Roman" w:cs="Arial"/>
          <w:color w:val="333333"/>
        </w:rPr>
        <w:t xml:space="preserve">I suspect this is </w:t>
      </w:r>
      <w:r w:rsidR="00907284">
        <w:rPr>
          <w:rFonts w:eastAsia="Times New Roman" w:cs="Arial"/>
          <w:color w:val="333333"/>
        </w:rPr>
        <w:t xml:space="preserve">also </w:t>
      </w:r>
      <w:r w:rsidR="009D03E1">
        <w:rPr>
          <w:rFonts w:eastAsia="Times New Roman" w:cs="Arial"/>
          <w:color w:val="333333"/>
        </w:rPr>
        <w:t>true.</w:t>
      </w:r>
    </w:p>
    <w:p w:rsidR="00EF3FF9" w:rsidRPr="00EF3FF9" w:rsidRDefault="009D03E1" w:rsidP="00EF3FF9">
      <w:pPr>
        <w:spacing w:after="375" w:line="330" w:lineRule="atLeast"/>
        <w:rPr>
          <w:rFonts w:eastAsia="Times New Roman" w:cs="Arial"/>
          <w:color w:val="333333"/>
        </w:rPr>
      </w:pPr>
      <w:r>
        <w:rPr>
          <w:rFonts w:eastAsia="Times New Roman" w:cs="Arial"/>
          <w:color w:val="333333"/>
        </w:rPr>
        <w:t>3</w:t>
      </w:r>
      <w:r w:rsidR="00EF3FF9" w:rsidRPr="00EF3FF9">
        <w:rPr>
          <w:rFonts w:eastAsia="Times New Roman" w:cs="Arial"/>
          <w:color w:val="333333"/>
        </w:rPr>
        <w:t>. </w:t>
      </w:r>
      <w:r w:rsidR="00EF3FF9" w:rsidRPr="00EF3FF9">
        <w:rPr>
          <w:rFonts w:eastAsia="Times New Roman" w:cs="Arial"/>
          <w:i/>
          <w:iCs/>
          <w:color w:val="333333"/>
        </w:rPr>
        <w:t xml:space="preserve">There is pressure from colleges, that are finding that </w:t>
      </w:r>
      <w:r w:rsidR="00F55243">
        <w:rPr>
          <w:rFonts w:eastAsia="Times New Roman" w:cs="Arial"/>
          <w:i/>
          <w:iCs/>
          <w:color w:val="333333"/>
        </w:rPr>
        <w:t>students</w:t>
      </w:r>
      <w:r w:rsidR="00EF3FF9" w:rsidRPr="00EF3FF9">
        <w:rPr>
          <w:rFonts w:eastAsia="Times New Roman" w:cs="Arial"/>
          <w:i/>
          <w:iCs/>
          <w:color w:val="333333"/>
        </w:rPr>
        <w:t xml:space="preserve"> with high scores are still unprepared for college chemistry (see #1)</w:t>
      </w:r>
      <w:r w:rsidR="00EF3FF9" w:rsidRPr="00EF3FF9">
        <w:rPr>
          <w:rFonts w:eastAsia="Times New Roman" w:cs="Arial"/>
          <w:color w:val="333333"/>
        </w:rPr>
        <w:t xml:space="preserve">. </w:t>
      </w:r>
      <w:r w:rsidR="008644BB">
        <w:rPr>
          <w:rFonts w:eastAsia="Times New Roman" w:cs="Arial"/>
          <w:color w:val="333333"/>
        </w:rPr>
        <w:t xml:space="preserve"> Perhaps.</w:t>
      </w:r>
    </w:p>
    <w:p w:rsidR="00EF3FF9" w:rsidRPr="00EF3FF9" w:rsidRDefault="009D03E1" w:rsidP="00EF3FF9">
      <w:pPr>
        <w:spacing w:after="375" w:line="330" w:lineRule="atLeast"/>
        <w:rPr>
          <w:rFonts w:eastAsia="Times New Roman" w:cs="Arial"/>
          <w:color w:val="333333"/>
        </w:rPr>
      </w:pPr>
      <w:r>
        <w:rPr>
          <w:rFonts w:eastAsia="Times New Roman" w:cs="Arial"/>
          <w:color w:val="333333"/>
        </w:rPr>
        <w:lastRenderedPageBreak/>
        <w:t>4</w:t>
      </w:r>
      <w:r w:rsidR="00EF3FF9" w:rsidRPr="00EF3FF9">
        <w:rPr>
          <w:rFonts w:eastAsia="Times New Roman" w:cs="Arial"/>
          <w:color w:val="333333"/>
        </w:rPr>
        <w:t>. </w:t>
      </w:r>
      <w:r w:rsidR="00EF3FF9" w:rsidRPr="00EF3FF9">
        <w:rPr>
          <w:rFonts w:eastAsia="Times New Roman" w:cs="Arial"/>
          <w:i/>
          <w:iCs/>
          <w:color w:val="333333"/>
        </w:rPr>
        <w:t>The College Board wants to justify the massive expense of re-designing the new curriculum by pointing to statistics that prove there has been some dramatic, ‘change for the better’</w:t>
      </w:r>
      <w:r>
        <w:rPr>
          <w:rFonts w:eastAsia="Times New Roman" w:cs="Arial"/>
          <w:color w:val="333333"/>
        </w:rPr>
        <w:t xml:space="preserve">. This seems </w:t>
      </w:r>
      <w:r w:rsidR="00BB0F30">
        <w:rPr>
          <w:rFonts w:eastAsia="Times New Roman" w:cs="Arial"/>
          <w:color w:val="333333"/>
        </w:rPr>
        <w:t xml:space="preserve">also </w:t>
      </w:r>
      <w:r>
        <w:rPr>
          <w:rFonts w:eastAsia="Times New Roman" w:cs="Arial"/>
          <w:color w:val="333333"/>
        </w:rPr>
        <w:t>likely,</w:t>
      </w:r>
      <w:r w:rsidR="00EF3FF9" w:rsidRPr="00EF3FF9">
        <w:rPr>
          <w:rFonts w:eastAsia="Times New Roman" w:cs="Arial"/>
          <w:color w:val="333333"/>
        </w:rPr>
        <w:t xml:space="preserve"> but the </w:t>
      </w:r>
      <w:r>
        <w:rPr>
          <w:rFonts w:eastAsia="Times New Roman" w:cs="Arial"/>
          <w:color w:val="333333"/>
        </w:rPr>
        <w:t xml:space="preserve">bottom line is </w:t>
      </w:r>
      <w:r w:rsidR="00EF3FF9" w:rsidRPr="00EF3FF9">
        <w:rPr>
          <w:rFonts w:eastAsia="Times New Roman" w:cs="Arial"/>
          <w:color w:val="333333"/>
        </w:rPr>
        <w:t>this;</w:t>
      </w:r>
    </w:p>
    <w:p w:rsidR="00EF3FF9" w:rsidRPr="00EF3FF9" w:rsidRDefault="008644BB" w:rsidP="008644BB">
      <w:pPr>
        <w:spacing w:after="375" w:line="330" w:lineRule="atLeast"/>
        <w:rPr>
          <w:rFonts w:eastAsia="Times New Roman" w:cs="Arial"/>
          <w:color w:val="333333"/>
        </w:rPr>
      </w:pPr>
      <w:r>
        <w:rPr>
          <w:rFonts w:eastAsia="Times New Roman" w:cs="Arial"/>
          <w:b/>
          <w:bCs/>
          <w:color w:val="333333"/>
        </w:rPr>
        <w:t>T</w:t>
      </w:r>
      <w:r w:rsidR="00EF3FF9" w:rsidRPr="00EF3FF9">
        <w:rPr>
          <w:rFonts w:eastAsia="Times New Roman" w:cs="Arial"/>
          <w:b/>
          <w:bCs/>
          <w:color w:val="333333"/>
        </w:rPr>
        <w:t xml:space="preserve">he </w:t>
      </w:r>
      <w:r w:rsidR="00EF3FF9" w:rsidRPr="009D03E1">
        <w:rPr>
          <w:rFonts w:eastAsia="Times New Roman" w:cs="Arial"/>
          <w:b/>
          <w:bCs/>
          <w:color w:val="333333"/>
          <w:u w:val="single"/>
        </w:rPr>
        <w:t>CHEMISTRY</w:t>
      </w:r>
      <w:r w:rsidR="00EF3FF9" w:rsidRPr="00EF3FF9">
        <w:rPr>
          <w:rFonts w:eastAsia="Times New Roman" w:cs="Arial"/>
          <w:b/>
          <w:bCs/>
          <w:color w:val="333333"/>
        </w:rPr>
        <w:t xml:space="preserve"> didn’t get any harder in 2014 or 2015 than it was on the </w:t>
      </w:r>
      <w:r>
        <w:rPr>
          <w:rFonts w:eastAsia="Times New Roman" w:cs="Arial"/>
          <w:b/>
          <w:bCs/>
          <w:color w:val="333333"/>
        </w:rPr>
        <w:t xml:space="preserve">previous </w:t>
      </w:r>
      <w:r w:rsidR="00EF3FF9" w:rsidRPr="00EF3FF9">
        <w:rPr>
          <w:rFonts w:eastAsia="Times New Roman" w:cs="Arial"/>
          <w:b/>
          <w:bCs/>
          <w:color w:val="333333"/>
        </w:rPr>
        <w:t>legacy exams. Really it didn’t!</w:t>
      </w:r>
    </w:p>
    <w:p w:rsidR="00EF3FF9" w:rsidRPr="00EF3FF9" w:rsidRDefault="009D03E1" w:rsidP="00EF3FF9">
      <w:pPr>
        <w:spacing w:after="375" w:line="330" w:lineRule="atLeast"/>
        <w:rPr>
          <w:rFonts w:eastAsia="Times New Roman" w:cs="Arial"/>
          <w:color w:val="333333"/>
        </w:rPr>
      </w:pPr>
      <w:r>
        <w:rPr>
          <w:rFonts w:eastAsia="Times New Roman" w:cs="Arial"/>
          <w:color w:val="333333"/>
        </w:rPr>
        <w:t>A</w:t>
      </w:r>
      <w:r w:rsidR="00EF3FF9" w:rsidRPr="00EF3FF9">
        <w:rPr>
          <w:rFonts w:eastAsia="Times New Roman" w:cs="Arial"/>
          <w:color w:val="333333"/>
        </w:rPr>
        <w:t xml:space="preserve">ny experienced AP chemistry teacher will </w:t>
      </w:r>
      <w:r>
        <w:rPr>
          <w:rFonts w:eastAsia="Times New Roman" w:cs="Arial"/>
          <w:color w:val="333333"/>
        </w:rPr>
        <w:t xml:space="preserve">suggest </w:t>
      </w:r>
      <w:r w:rsidR="00EF3FF9" w:rsidRPr="00EF3FF9">
        <w:rPr>
          <w:rFonts w:eastAsia="Times New Roman" w:cs="Arial"/>
          <w:color w:val="333333"/>
        </w:rPr>
        <w:t xml:space="preserve">the same. As teachers, we did not find either of the new exams </w:t>
      </w:r>
      <w:r w:rsidR="008644BB">
        <w:rPr>
          <w:rFonts w:eastAsia="Times New Roman" w:cs="Arial"/>
          <w:color w:val="333333"/>
        </w:rPr>
        <w:t xml:space="preserve">(2014 or 2015) </w:t>
      </w:r>
      <w:r w:rsidR="00EF3FF9" w:rsidRPr="00EF3FF9">
        <w:rPr>
          <w:rFonts w:eastAsia="Times New Roman" w:cs="Arial"/>
          <w:color w:val="333333"/>
        </w:rPr>
        <w:t>any more difficult </w:t>
      </w:r>
      <w:r w:rsidR="00EF3FF9" w:rsidRPr="00EF3FF9">
        <w:rPr>
          <w:rFonts w:eastAsia="Times New Roman" w:cs="Arial"/>
          <w:b/>
          <w:bCs/>
          <w:color w:val="333333"/>
        </w:rPr>
        <w:t>IN TERMS OF THE CHEMISTRY </w:t>
      </w:r>
      <w:r w:rsidR="00EF3FF9" w:rsidRPr="00EF3FF9">
        <w:rPr>
          <w:rFonts w:eastAsia="Times New Roman" w:cs="Arial"/>
          <w:color w:val="333333"/>
        </w:rPr>
        <w:t xml:space="preserve">than any of the prior, legacy exams – this is the crucial point. As a result, three </w:t>
      </w:r>
      <w:r w:rsidR="00F55243">
        <w:rPr>
          <w:rFonts w:eastAsia="Times New Roman" w:cs="Arial"/>
          <w:color w:val="333333"/>
        </w:rPr>
        <w:t>students</w:t>
      </w:r>
      <w:r w:rsidR="00EF3FF9" w:rsidRPr="00EF3FF9">
        <w:rPr>
          <w:rFonts w:eastAsia="Times New Roman" w:cs="Arial"/>
          <w:color w:val="333333"/>
        </w:rPr>
        <w:t xml:space="preserve"> with the same intellectual capacity </w:t>
      </w:r>
      <w:r w:rsidR="00EF3FF9" w:rsidRPr="00EF3FF9">
        <w:rPr>
          <w:rFonts w:eastAsia="Times New Roman" w:cs="Arial"/>
          <w:i/>
          <w:iCs/>
          <w:color w:val="333333"/>
        </w:rPr>
        <w:t>in terms of their chemistry</w:t>
      </w:r>
      <w:r w:rsidR="00EF3FF9" w:rsidRPr="00EF3FF9">
        <w:rPr>
          <w:rFonts w:eastAsia="Times New Roman" w:cs="Arial"/>
          <w:color w:val="333333"/>
        </w:rPr>
        <w:t xml:space="preserve">, and the same performance on the exams in 2013, 2014 and 2015, could easily </w:t>
      </w:r>
      <w:r w:rsidR="008644BB">
        <w:rPr>
          <w:rFonts w:eastAsia="Times New Roman" w:cs="Arial"/>
          <w:color w:val="333333"/>
        </w:rPr>
        <w:t xml:space="preserve">have </w:t>
      </w:r>
      <w:r w:rsidR="00EF3FF9" w:rsidRPr="00EF3FF9">
        <w:rPr>
          <w:rFonts w:eastAsia="Times New Roman" w:cs="Arial"/>
          <w:color w:val="333333"/>
        </w:rPr>
        <w:t>receive</w:t>
      </w:r>
      <w:r w:rsidR="008644BB">
        <w:rPr>
          <w:rFonts w:eastAsia="Times New Roman" w:cs="Arial"/>
          <w:color w:val="333333"/>
        </w:rPr>
        <w:t>d</w:t>
      </w:r>
      <w:r w:rsidR="00EF3FF9" w:rsidRPr="00EF3FF9">
        <w:rPr>
          <w:rFonts w:eastAsia="Times New Roman" w:cs="Arial"/>
          <w:color w:val="333333"/>
        </w:rPr>
        <w:t>, in order, 5, 4 and 3 as their scores. That makes no logical sense. However, it</w:t>
      </w:r>
      <w:r w:rsidR="00F55243">
        <w:rPr>
          <w:rFonts w:eastAsia="Times New Roman" w:cs="Arial"/>
          <w:color w:val="333333"/>
        </w:rPr>
        <w:t xml:space="preserve"> </w:t>
      </w:r>
      <w:r w:rsidR="00EF3FF9" w:rsidRPr="00EF3FF9">
        <w:rPr>
          <w:rFonts w:eastAsia="Times New Roman" w:cs="Arial"/>
          <w:i/>
          <w:iCs/>
          <w:color w:val="333333"/>
        </w:rPr>
        <w:t>does</w:t>
      </w:r>
      <w:r w:rsidR="00995CD6">
        <w:rPr>
          <w:rFonts w:eastAsia="Times New Roman" w:cs="Arial"/>
          <w:color w:val="333333"/>
        </w:rPr>
        <w:t> ‘make sense’ when we</w:t>
      </w:r>
      <w:r w:rsidR="00EF3FF9" w:rsidRPr="00EF3FF9">
        <w:rPr>
          <w:rFonts w:eastAsia="Times New Roman" w:cs="Arial"/>
          <w:color w:val="333333"/>
        </w:rPr>
        <w:t xml:space="preserve"> consider things were newly-normed in 2014. However, all that does is bring us back to questioning the logic of the new-norming decision, </w:t>
      </w:r>
      <w:r w:rsidR="00EF3FF9" w:rsidRPr="00EF3FF9">
        <w:rPr>
          <w:rFonts w:eastAsia="Times New Roman" w:cs="Arial"/>
          <w:color w:val="333333"/>
          <w:u w:val="single"/>
        </w:rPr>
        <w:t>when the chemistry did not change to any significant degree</w:t>
      </w:r>
      <w:r w:rsidR="00EF3FF9" w:rsidRPr="00EF3FF9">
        <w:rPr>
          <w:rFonts w:eastAsia="Times New Roman" w:cs="Arial"/>
          <w:color w:val="333333"/>
        </w:rPr>
        <w:t>.</w:t>
      </w:r>
    </w:p>
    <w:p w:rsidR="00EF3FF9" w:rsidRPr="00EF3FF9" w:rsidRDefault="00EF3FF9" w:rsidP="00EF3FF9">
      <w:pPr>
        <w:spacing w:after="375" w:line="330" w:lineRule="atLeast"/>
        <w:rPr>
          <w:rFonts w:eastAsia="Times New Roman" w:cs="Arial"/>
          <w:color w:val="333333"/>
        </w:rPr>
      </w:pPr>
      <w:r w:rsidRPr="00EF3FF9">
        <w:rPr>
          <w:rFonts w:eastAsia="Times New Roman" w:cs="Arial"/>
          <w:color w:val="333333"/>
        </w:rPr>
        <w:t>So what </w:t>
      </w:r>
      <w:r w:rsidRPr="00EF3FF9">
        <w:rPr>
          <w:rFonts w:eastAsia="Times New Roman" w:cs="Arial"/>
          <w:i/>
          <w:iCs/>
          <w:color w:val="333333"/>
        </w:rPr>
        <w:t>did</w:t>
      </w:r>
      <w:r w:rsidRPr="00EF3FF9">
        <w:rPr>
          <w:rFonts w:eastAsia="Times New Roman" w:cs="Arial"/>
          <w:color w:val="333333"/>
        </w:rPr>
        <w:t> change si</w:t>
      </w:r>
      <w:r w:rsidR="00995CD6">
        <w:rPr>
          <w:rFonts w:eastAsia="Times New Roman" w:cs="Arial"/>
          <w:color w:val="333333"/>
        </w:rPr>
        <w:t>gnificantly?</w:t>
      </w:r>
    </w:p>
    <w:p w:rsidR="00EF3FF9" w:rsidRPr="00EF3FF9" w:rsidRDefault="00EF3FF9" w:rsidP="00EF3FF9">
      <w:pPr>
        <w:spacing w:after="375" w:line="330" w:lineRule="atLeast"/>
        <w:rPr>
          <w:rFonts w:eastAsia="Times New Roman" w:cs="Arial"/>
          <w:color w:val="333333"/>
        </w:rPr>
      </w:pPr>
      <w:r w:rsidRPr="00EF3FF9">
        <w:rPr>
          <w:rFonts w:eastAsia="Times New Roman" w:cs="Arial"/>
          <w:color w:val="333333"/>
        </w:rPr>
        <w:t>Firstly the questions are being asked in a much more wordy, esoteric and odd manner, with a leaning toward ‘real world’ applications and forced ‘context’. Ironically of course, forcing those things is exactly the </w:t>
      </w:r>
      <w:r w:rsidRPr="00EF3FF9">
        <w:rPr>
          <w:rFonts w:eastAsia="Times New Roman" w:cs="Arial"/>
          <w:i/>
          <w:iCs/>
          <w:color w:val="333333"/>
        </w:rPr>
        <w:t>opposite</w:t>
      </w:r>
      <w:r w:rsidRPr="00EF3FF9">
        <w:rPr>
          <w:rFonts w:eastAsia="Times New Roman" w:cs="Arial"/>
          <w:color w:val="333333"/>
        </w:rPr>
        <w:t> of the same. Secondly, the College Board is now requiring very specific, (in some cases) non-chemistry related jargon and language, in order to score credit in answers.</w:t>
      </w:r>
    </w:p>
    <w:p w:rsidR="00995CD6" w:rsidRDefault="00EF3FF9" w:rsidP="00EF3FF9">
      <w:pPr>
        <w:spacing w:after="375" w:line="330" w:lineRule="atLeast"/>
        <w:rPr>
          <w:rFonts w:eastAsia="Times New Roman" w:cs="Arial"/>
          <w:color w:val="333333"/>
        </w:rPr>
      </w:pPr>
      <w:r w:rsidRPr="00EF3FF9">
        <w:rPr>
          <w:rFonts w:eastAsia="Times New Roman" w:cs="Arial"/>
          <w:color w:val="333333"/>
        </w:rPr>
        <w:t>So in a nutshell one’s ability to decipher the </w:t>
      </w:r>
      <w:r w:rsidRPr="00EF3FF9">
        <w:rPr>
          <w:rFonts w:eastAsia="Times New Roman" w:cs="Arial"/>
          <w:i/>
          <w:iCs/>
          <w:color w:val="333333"/>
        </w:rPr>
        <w:t>chemistry</w:t>
      </w:r>
      <w:r w:rsidRPr="00EF3FF9">
        <w:rPr>
          <w:rFonts w:eastAsia="Times New Roman" w:cs="Arial"/>
          <w:color w:val="333333"/>
        </w:rPr>
        <w:t xml:space="preserve"> on the AP chemistry exam, </w:t>
      </w:r>
      <w:r w:rsidR="00C01328">
        <w:rPr>
          <w:rFonts w:eastAsia="Times New Roman" w:cs="Arial"/>
          <w:color w:val="333333"/>
        </w:rPr>
        <w:t>could appear</w:t>
      </w:r>
      <w:r w:rsidRPr="00EF3FF9">
        <w:rPr>
          <w:rFonts w:eastAsia="Times New Roman" w:cs="Arial"/>
          <w:color w:val="333333"/>
        </w:rPr>
        <w:t xml:space="preserve"> to be of increasingly </w:t>
      </w:r>
      <w:r w:rsidRPr="00EF3FF9">
        <w:rPr>
          <w:rFonts w:eastAsia="Times New Roman" w:cs="Arial"/>
          <w:b/>
          <w:bCs/>
          <w:color w:val="333333"/>
        </w:rPr>
        <w:t>diminishing</w:t>
      </w:r>
      <w:r w:rsidRPr="00EF3FF9">
        <w:rPr>
          <w:rFonts w:eastAsia="Times New Roman" w:cs="Arial"/>
          <w:color w:val="333333"/>
        </w:rPr>
        <w:t> importance when it comes to scoring highly on the same.</w:t>
      </w:r>
      <w:r w:rsidR="00995CD6">
        <w:rPr>
          <w:rFonts w:eastAsia="Times New Roman" w:cs="Arial"/>
          <w:color w:val="333333"/>
        </w:rPr>
        <w:t xml:space="preserve"> There's a significant debate </w:t>
      </w:r>
      <w:r w:rsidR="009D03E1">
        <w:rPr>
          <w:rFonts w:eastAsia="Times New Roman" w:cs="Arial"/>
          <w:color w:val="333333"/>
        </w:rPr>
        <w:t xml:space="preserve">right now </w:t>
      </w:r>
      <w:r w:rsidR="00995CD6">
        <w:rPr>
          <w:rFonts w:eastAsia="Times New Roman" w:cs="Arial"/>
          <w:color w:val="333333"/>
        </w:rPr>
        <w:t>as to whether this is the right direction to be following or not.</w:t>
      </w:r>
    </w:p>
    <w:p w:rsidR="00713B1D" w:rsidRPr="00EF3FF9" w:rsidRDefault="009D03E1" w:rsidP="006719B2">
      <w:pPr>
        <w:spacing w:after="375" w:line="330" w:lineRule="atLeast"/>
      </w:pPr>
      <w:r>
        <w:rPr>
          <w:rFonts w:eastAsia="Times New Roman" w:cs="Arial"/>
          <w:color w:val="333333"/>
        </w:rPr>
        <w:t xml:space="preserve">How about Nordonia? </w:t>
      </w:r>
      <w:r>
        <w:rPr>
          <w:rFonts w:eastAsia="Times New Roman" w:cs="Arial"/>
          <w:color w:val="333333"/>
        </w:rPr>
        <w:br/>
      </w:r>
      <w:r>
        <w:rPr>
          <w:rFonts w:eastAsia="Times New Roman" w:cs="Arial"/>
          <w:color w:val="333333"/>
        </w:rPr>
        <w:br/>
        <w:t xml:space="preserve">As in prior years, you, </w:t>
      </w:r>
      <w:r w:rsidR="007113F6">
        <w:rPr>
          <w:rFonts w:eastAsia="Times New Roman" w:cs="Arial"/>
          <w:color w:val="333333"/>
        </w:rPr>
        <w:t xml:space="preserve">as </w:t>
      </w:r>
      <w:r>
        <w:rPr>
          <w:rFonts w:eastAsia="Times New Roman" w:cs="Arial"/>
          <w:color w:val="333333"/>
        </w:rPr>
        <w:t>Nordonia students, stood out from the crowd</w:t>
      </w:r>
      <w:r w:rsidR="00C32D50">
        <w:rPr>
          <w:rFonts w:eastAsia="Times New Roman" w:cs="Arial"/>
          <w:color w:val="333333"/>
        </w:rPr>
        <w:t xml:space="preserve"> in 2015</w:t>
      </w:r>
      <w:r>
        <w:rPr>
          <w:rFonts w:eastAsia="Times New Roman" w:cs="Arial"/>
          <w:color w:val="333333"/>
        </w:rPr>
        <w:t xml:space="preserve">! Your scores continued to be skewed well above a "3", </w:t>
      </w:r>
      <w:r w:rsidR="006719B2">
        <w:rPr>
          <w:rFonts w:eastAsia="Times New Roman" w:cs="Arial"/>
          <w:color w:val="333333"/>
        </w:rPr>
        <w:t xml:space="preserve">considered </w:t>
      </w:r>
      <w:r>
        <w:rPr>
          <w:rFonts w:eastAsia="Times New Roman" w:cs="Arial"/>
          <w:color w:val="333333"/>
        </w:rPr>
        <w:t xml:space="preserve">the passing score. While the global results reveal 20-30% of students receiving a score of "1", </w:t>
      </w:r>
      <w:r w:rsidR="00A87A48">
        <w:rPr>
          <w:rFonts w:eastAsia="Times New Roman" w:cs="Arial"/>
          <w:color w:val="333333"/>
        </w:rPr>
        <w:t>no</w:t>
      </w:r>
      <w:r>
        <w:rPr>
          <w:rFonts w:eastAsia="Times New Roman" w:cs="Arial"/>
          <w:color w:val="333333"/>
        </w:rPr>
        <w:t xml:space="preserve"> Nordonia student</w:t>
      </w:r>
      <w:r w:rsidR="00A87A48">
        <w:rPr>
          <w:rFonts w:eastAsia="Times New Roman" w:cs="Arial"/>
          <w:color w:val="333333"/>
        </w:rPr>
        <w:t>, to my knowledge, has ever</w:t>
      </w:r>
      <w:r>
        <w:rPr>
          <w:rFonts w:eastAsia="Times New Roman" w:cs="Arial"/>
          <w:color w:val="333333"/>
        </w:rPr>
        <w:t xml:space="preserve"> </w:t>
      </w:r>
      <w:r w:rsidR="00A87A48">
        <w:rPr>
          <w:rFonts w:eastAsia="Times New Roman" w:cs="Arial"/>
          <w:color w:val="333333"/>
        </w:rPr>
        <w:t>received</w:t>
      </w:r>
      <w:r>
        <w:rPr>
          <w:rFonts w:eastAsia="Times New Roman" w:cs="Arial"/>
          <w:color w:val="333333"/>
        </w:rPr>
        <w:t xml:space="preserve"> a "1".</w:t>
      </w:r>
      <w:r w:rsidR="006719B2">
        <w:rPr>
          <w:rFonts w:eastAsia="Times New Roman" w:cs="Arial"/>
          <w:color w:val="333333"/>
        </w:rPr>
        <w:t xml:space="preserve"> I hope that </w:t>
      </w:r>
      <w:r w:rsidR="006355A0">
        <w:rPr>
          <w:rFonts w:eastAsia="Times New Roman" w:cs="Arial"/>
          <w:color w:val="333333"/>
        </w:rPr>
        <w:t xml:space="preserve">as </w:t>
      </w:r>
      <w:r w:rsidR="006719B2">
        <w:rPr>
          <w:rFonts w:eastAsia="Times New Roman" w:cs="Arial"/>
          <w:color w:val="333333"/>
        </w:rPr>
        <w:t xml:space="preserve">you </w:t>
      </w:r>
      <w:r w:rsidR="006355A0">
        <w:rPr>
          <w:rFonts w:eastAsia="Times New Roman" w:cs="Arial"/>
          <w:color w:val="333333"/>
        </w:rPr>
        <w:t xml:space="preserve">reflect on </w:t>
      </w:r>
      <w:r w:rsidR="006719B2">
        <w:rPr>
          <w:rFonts w:eastAsia="Times New Roman" w:cs="Arial"/>
          <w:color w:val="333333"/>
        </w:rPr>
        <w:t xml:space="preserve">your score, </w:t>
      </w:r>
      <w:r w:rsidR="0011003C">
        <w:rPr>
          <w:rFonts w:eastAsia="Times New Roman" w:cs="Arial"/>
          <w:color w:val="333333"/>
        </w:rPr>
        <w:t xml:space="preserve">you keep in mind </w:t>
      </w:r>
      <w:r w:rsidR="006719B2">
        <w:rPr>
          <w:rFonts w:eastAsia="Times New Roman" w:cs="Arial"/>
          <w:color w:val="333333"/>
        </w:rPr>
        <w:t>the difficulty of the exam, and the global distribution of scores. Hold your head high, and also remember that you are all champions in my eye. You will all be rewarded in college and your career</w:t>
      </w:r>
      <w:r w:rsidR="00A87A48">
        <w:rPr>
          <w:rFonts w:eastAsia="Times New Roman" w:cs="Arial"/>
          <w:color w:val="333333"/>
        </w:rPr>
        <w:t>s</w:t>
      </w:r>
      <w:r w:rsidR="006719B2">
        <w:rPr>
          <w:rFonts w:eastAsia="Times New Roman" w:cs="Arial"/>
          <w:color w:val="333333"/>
        </w:rPr>
        <w:t xml:space="preserve"> from having taken the course</w:t>
      </w:r>
      <w:r w:rsidR="007C368B">
        <w:rPr>
          <w:rFonts w:eastAsia="Times New Roman" w:cs="Arial"/>
          <w:color w:val="333333"/>
        </w:rPr>
        <w:t xml:space="preserve"> and the exam</w:t>
      </w:r>
      <w:r w:rsidR="006719B2">
        <w:rPr>
          <w:rFonts w:eastAsia="Times New Roman" w:cs="Arial"/>
          <w:color w:val="333333"/>
        </w:rPr>
        <w:t>.</w:t>
      </w:r>
      <w:r w:rsidR="006719B2">
        <w:rPr>
          <w:rFonts w:eastAsia="Times New Roman" w:cs="Arial"/>
          <w:color w:val="333333"/>
        </w:rPr>
        <w:br/>
      </w:r>
      <w:r w:rsidR="006719B2">
        <w:rPr>
          <w:rFonts w:eastAsia="Times New Roman" w:cs="Arial"/>
          <w:color w:val="333333"/>
        </w:rPr>
        <w:br/>
        <w:t>Mr. Arbuckle</w:t>
      </w:r>
    </w:p>
    <w:sectPr w:rsidR="00713B1D" w:rsidRPr="00EF3FF9" w:rsidSect="007C01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2519"/>
    <w:multiLevelType w:val="multilevel"/>
    <w:tmpl w:val="E35CC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330C43"/>
    <w:multiLevelType w:val="multilevel"/>
    <w:tmpl w:val="1088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FC349D"/>
    <w:multiLevelType w:val="multilevel"/>
    <w:tmpl w:val="7504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5565B6"/>
    <w:multiLevelType w:val="hybridMultilevel"/>
    <w:tmpl w:val="41AE15B8"/>
    <w:lvl w:ilvl="0" w:tplc="8C6A4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E30C2"/>
    <w:rsid w:val="000678B1"/>
    <w:rsid w:val="000D27E8"/>
    <w:rsid w:val="0011003C"/>
    <w:rsid w:val="00137561"/>
    <w:rsid w:val="001B6BF3"/>
    <w:rsid w:val="001D7CC8"/>
    <w:rsid w:val="001E19E8"/>
    <w:rsid w:val="00370737"/>
    <w:rsid w:val="004D4BA1"/>
    <w:rsid w:val="005A68A5"/>
    <w:rsid w:val="005B6C9E"/>
    <w:rsid w:val="00624F37"/>
    <w:rsid w:val="006355A0"/>
    <w:rsid w:val="00656D95"/>
    <w:rsid w:val="006719B2"/>
    <w:rsid w:val="007113F6"/>
    <w:rsid w:val="00713B1D"/>
    <w:rsid w:val="00716EC5"/>
    <w:rsid w:val="00784E0C"/>
    <w:rsid w:val="007C01D4"/>
    <w:rsid w:val="007C368B"/>
    <w:rsid w:val="00841306"/>
    <w:rsid w:val="008644BB"/>
    <w:rsid w:val="008D2A3A"/>
    <w:rsid w:val="00907284"/>
    <w:rsid w:val="00975812"/>
    <w:rsid w:val="00995CD6"/>
    <w:rsid w:val="00996DEA"/>
    <w:rsid w:val="009D03E1"/>
    <w:rsid w:val="00A87A48"/>
    <w:rsid w:val="00A94EB4"/>
    <w:rsid w:val="00AD4191"/>
    <w:rsid w:val="00BB0F30"/>
    <w:rsid w:val="00BC4BFB"/>
    <w:rsid w:val="00BE30C2"/>
    <w:rsid w:val="00C01328"/>
    <w:rsid w:val="00C32D50"/>
    <w:rsid w:val="00D9533C"/>
    <w:rsid w:val="00E83861"/>
    <w:rsid w:val="00EF3FF9"/>
    <w:rsid w:val="00F552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1D4"/>
  </w:style>
  <w:style w:type="paragraph" w:styleId="Heading3">
    <w:name w:val="heading 3"/>
    <w:basedOn w:val="Normal"/>
    <w:link w:val="Heading3Char"/>
    <w:uiPriority w:val="9"/>
    <w:qFormat/>
    <w:rsid w:val="00EF3F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F3F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0C2"/>
    <w:pPr>
      <w:ind w:left="720"/>
      <w:contextualSpacing/>
    </w:pPr>
  </w:style>
  <w:style w:type="character" w:customStyle="1" w:styleId="Heading3Char">
    <w:name w:val="Heading 3 Char"/>
    <w:basedOn w:val="DefaultParagraphFont"/>
    <w:link w:val="Heading3"/>
    <w:uiPriority w:val="9"/>
    <w:rsid w:val="00EF3FF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F3FF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F3F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3FF9"/>
    <w:rPr>
      <w:i/>
      <w:iCs/>
    </w:rPr>
  </w:style>
  <w:style w:type="character" w:customStyle="1" w:styleId="apple-converted-space">
    <w:name w:val="apple-converted-space"/>
    <w:basedOn w:val="DefaultParagraphFont"/>
    <w:rsid w:val="00EF3FF9"/>
  </w:style>
  <w:style w:type="character" w:styleId="Hyperlink">
    <w:name w:val="Hyperlink"/>
    <w:basedOn w:val="DefaultParagraphFont"/>
    <w:uiPriority w:val="99"/>
    <w:semiHidden/>
    <w:unhideWhenUsed/>
    <w:rsid w:val="00EF3FF9"/>
    <w:rPr>
      <w:color w:val="0000FF"/>
      <w:u w:val="single"/>
    </w:rPr>
  </w:style>
  <w:style w:type="character" w:styleId="Strong">
    <w:name w:val="Strong"/>
    <w:basedOn w:val="DefaultParagraphFont"/>
    <w:uiPriority w:val="22"/>
    <w:qFormat/>
    <w:rsid w:val="00EF3FF9"/>
    <w:rPr>
      <w:b/>
      <w:bCs/>
    </w:rPr>
  </w:style>
  <w:style w:type="character" w:customStyle="1" w:styleId="share-count">
    <w:name w:val="share-count"/>
    <w:basedOn w:val="DefaultParagraphFont"/>
    <w:rsid w:val="00EF3FF9"/>
  </w:style>
  <w:style w:type="character" w:customStyle="1" w:styleId="sharing-screen-reader-text">
    <w:name w:val="sharing-screen-reader-text"/>
    <w:basedOn w:val="DefaultParagraphFont"/>
    <w:rsid w:val="00EF3FF9"/>
  </w:style>
  <w:style w:type="paragraph" w:customStyle="1" w:styleId="jp-relatedposts-post">
    <w:name w:val="jp-relatedposts-post"/>
    <w:basedOn w:val="Normal"/>
    <w:rsid w:val="00EF3F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p-relatedposts-post-title">
    <w:name w:val="jp-relatedposts-post-title"/>
    <w:basedOn w:val="DefaultParagraphFont"/>
    <w:rsid w:val="00EF3FF9"/>
  </w:style>
  <w:style w:type="character" w:customStyle="1" w:styleId="jp-relatedposts-post-date">
    <w:name w:val="jp-relatedposts-post-date"/>
    <w:basedOn w:val="DefaultParagraphFont"/>
    <w:rsid w:val="00EF3FF9"/>
  </w:style>
  <w:style w:type="character" w:customStyle="1" w:styleId="jp-relatedposts-post-context">
    <w:name w:val="jp-relatedposts-post-context"/>
    <w:basedOn w:val="DefaultParagraphFont"/>
    <w:rsid w:val="00EF3FF9"/>
  </w:style>
  <w:style w:type="character" w:customStyle="1" w:styleId="categories">
    <w:name w:val="categories"/>
    <w:basedOn w:val="DefaultParagraphFont"/>
    <w:rsid w:val="00EF3FF9"/>
  </w:style>
  <w:style w:type="character" w:customStyle="1" w:styleId="tags">
    <w:name w:val="tags"/>
    <w:basedOn w:val="DefaultParagraphFont"/>
    <w:rsid w:val="00EF3FF9"/>
  </w:style>
  <w:style w:type="character" w:styleId="HTMLCite">
    <w:name w:val="HTML Cite"/>
    <w:basedOn w:val="DefaultParagraphFont"/>
    <w:uiPriority w:val="99"/>
    <w:semiHidden/>
    <w:unhideWhenUsed/>
    <w:rsid w:val="00EF3FF9"/>
    <w:rPr>
      <w:i/>
      <w:iCs/>
    </w:rPr>
  </w:style>
  <w:style w:type="character" w:customStyle="1" w:styleId="says">
    <w:name w:val="says"/>
    <w:basedOn w:val="DefaultParagraphFont"/>
    <w:rsid w:val="00EF3FF9"/>
  </w:style>
  <w:style w:type="paragraph" w:styleId="z-TopofForm">
    <w:name w:val="HTML Top of Form"/>
    <w:basedOn w:val="Normal"/>
    <w:next w:val="Normal"/>
    <w:link w:val="z-TopofFormChar"/>
    <w:hidden/>
    <w:uiPriority w:val="99"/>
    <w:semiHidden/>
    <w:unhideWhenUsed/>
    <w:rsid w:val="00EF3FF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F3FF9"/>
    <w:rPr>
      <w:rFonts w:ascii="Arial" w:eastAsia="Times New Roman" w:hAnsi="Arial" w:cs="Arial"/>
      <w:vanish/>
      <w:sz w:val="16"/>
      <w:szCs w:val="16"/>
    </w:rPr>
  </w:style>
  <w:style w:type="paragraph" w:customStyle="1" w:styleId="comment-form-author">
    <w:name w:val="comment-form-author"/>
    <w:basedOn w:val="Normal"/>
    <w:rsid w:val="00EF3F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EF3FF9"/>
  </w:style>
  <w:style w:type="paragraph" w:customStyle="1" w:styleId="comment-form-email">
    <w:name w:val="comment-form-email"/>
    <w:basedOn w:val="Normal"/>
    <w:rsid w:val="00EF3F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EF3F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mment">
    <w:name w:val="comment-form-comment"/>
    <w:basedOn w:val="Normal"/>
    <w:rsid w:val="00EF3F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EF3F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ubscription-form">
    <w:name w:val="comment-subscription-form"/>
    <w:basedOn w:val="Normal"/>
    <w:rsid w:val="00EF3FF9"/>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EF3FF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F3FF9"/>
    <w:rPr>
      <w:rFonts w:ascii="Arial" w:eastAsia="Times New Roman" w:hAnsi="Arial" w:cs="Arial"/>
      <w:vanish/>
      <w:sz w:val="16"/>
      <w:szCs w:val="16"/>
    </w:rPr>
  </w:style>
  <w:style w:type="character" w:customStyle="1" w:styleId="mrsocialsharing">
    <w:name w:val="mr_social_sharing"/>
    <w:basedOn w:val="DefaultParagraphFont"/>
    <w:rsid w:val="00EF3FF9"/>
  </w:style>
  <w:style w:type="character" w:customStyle="1" w:styleId="tweet-text">
    <w:name w:val="tweet-text"/>
    <w:basedOn w:val="DefaultParagraphFont"/>
    <w:rsid w:val="00EF3FF9"/>
  </w:style>
  <w:style w:type="character" w:customStyle="1" w:styleId="tweet-details">
    <w:name w:val="tweet-details"/>
    <w:basedOn w:val="DefaultParagraphFont"/>
    <w:rsid w:val="00EF3FF9"/>
  </w:style>
  <w:style w:type="paragraph" w:styleId="BalloonText">
    <w:name w:val="Balloon Text"/>
    <w:basedOn w:val="Normal"/>
    <w:link w:val="BalloonTextChar"/>
    <w:uiPriority w:val="99"/>
    <w:semiHidden/>
    <w:unhideWhenUsed/>
    <w:rsid w:val="00EF3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F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7280484">
      <w:bodyDiv w:val="1"/>
      <w:marLeft w:val="0"/>
      <w:marRight w:val="0"/>
      <w:marTop w:val="0"/>
      <w:marBottom w:val="0"/>
      <w:divBdr>
        <w:top w:val="none" w:sz="0" w:space="0" w:color="auto"/>
        <w:left w:val="none" w:sz="0" w:space="0" w:color="auto"/>
        <w:bottom w:val="none" w:sz="0" w:space="0" w:color="auto"/>
        <w:right w:val="none" w:sz="0" w:space="0" w:color="auto"/>
      </w:divBdr>
      <w:divsChild>
        <w:div w:id="241915818">
          <w:marLeft w:val="0"/>
          <w:marRight w:val="0"/>
          <w:marTop w:val="280"/>
          <w:marBottom w:val="280"/>
          <w:divBdr>
            <w:top w:val="none" w:sz="0" w:space="0" w:color="auto"/>
            <w:left w:val="none" w:sz="0" w:space="0" w:color="auto"/>
            <w:bottom w:val="none" w:sz="0" w:space="0" w:color="auto"/>
            <w:right w:val="none" w:sz="0" w:space="0" w:color="auto"/>
          </w:divBdr>
        </w:div>
        <w:div w:id="1044985673">
          <w:marLeft w:val="0"/>
          <w:marRight w:val="0"/>
          <w:marTop w:val="280"/>
          <w:marBottom w:val="280"/>
          <w:divBdr>
            <w:top w:val="none" w:sz="0" w:space="0" w:color="auto"/>
            <w:left w:val="none" w:sz="0" w:space="0" w:color="auto"/>
            <w:bottom w:val="none" w:sz="0" w:space="0" w:color="auto"/>
            <w:right w:val="none" w:sz="0" w:space="0" w:color="auto"/>
          </w:divBdr>
        </w:div>
        <w:div w:id="2098355987">
          <w:marLeft w:val="0"/>
          <w:marRight w:val="0"/>
          <w:marTop w:val="0"/>
          <w:marBottom w:val="0"/>
          <w:divBdr>
            <w:top w:val="none" w:sz="0" w:space="0" w:color="auto"/>
            <w:left w:val="none" w:sz="0" w:space="0" w:color="auto"/>
            <w:bottom w:val="none" w:sz="0" w:space="0" w:color="auto"/>
            <w:right w:val="none" w:sz="0" w:space="0" w:color="auto"/>
          </w:divBdr>
        </w:div>
        <w:div w:id="193812206">
          <w:marLeft w:val="0"/>
          <w:marRight w:val="0"/>
          <w:marTop w:val="0"/>
          <w:marBottom w:val="0"/>
          <w:divBdr>
            <w:top w:val="none" w:sz="0" w:space="0" w:color="auto"/>
            <w:left w:val="none" w:sz="0" w:space="0" w:color="auto"/>
            <w:bottom w:val="none" w:sz="0" w:space="0" w:color="auto"/>
            <w:right w:val="none" w:sz="0" w:space="0" w:color="auto"/>
          </w:divBdr>
        </w:div>
        <w:div w:id="23747563">
          <w:marLeft w:val="0"/>
          <w:marRight w:val="0"/>
          <w:marTop w:val="0"/>
          <w:marBottom w:val="0"/>
          <w:divBdr>
            <w:top w:val="none" w:sz="0" w:space="0" w:color="auto"/>
            <w:left w:val="none" w:sz="0" w:space="0" w:color="auto"/>
            <w:bottom w:val="none" w:sz="0" w:space="0" w:color="auto"/>
            <w:right w:val="none" w:sz="0" w:space="0" w:color="auto"/>
          </w:divBdr>
        </w:div>
      </w:divsChild>
    </w:div>
    <w:div w:id="1944610244">
      <w:bodyDiv w:val="1"/>
      <w:marLeft w:val="0"/>
      <w:marRight w:val="0"/>
      <w:marTop w:val="0"/>
      <w:marBottom w:val="0"/>
      <w:divBdr>
        <w:top w:val="none" w:sz="0" w:space="0" w:color="auto"/>
        <w:left w:val="none" w:sz="0" w:space="0" w:color="auto"/>
        <w:bottom w:val="none" w:sz="0" w:space="0" w:color="auto"/>
        <w:right w:val="none" w:sz="0" w:space="0" w:color="auto"/>
      </w:divBdr>
      <w:divsChild>
        <w:div w:id="1419325093">
          <w:marLeft w:val="0"/>
          <w:marRight w:val="0"/>
          <w:marTop w:val="0"/>
          <w:marBottom w:val="0"/>
          <w:divBdr>
            <w:top w:val="none" w:sz="0" w:space="0" w:color="auto"/>
            <w:left w:val="none" w:sz="0" w:space="0" w:color="auto"/>
            <w:bottom w:val="none" w:sz="0" w:space="0" w:color="auto"/>
            <w:right w:val="none" w:sz="0" w:space="0" w:color="auto"/>
          </w:divBdr>
          <w:divsChild>
            <w:div w:id="858202680">
              <w:marLeft w:val="0"/>
              <w:marRight w:val="0"/>
              <w:marTop w:val="0"/>
              <w:marBottom w:val="0"/>
              <w:divBdr>
                <w:top w:val="single" w:sz="6" w:space="0" w:color="CFD0C9"/>
                <w:left w:val="none" w:sz="0" w:space="0" w:color="auto"/>
                <w:bottom w:val="none" w:sz="0" w:space="0" w:color="auto"/>
                <w:right w:val="none" w:sz="0" w:space="0" w:color="auto"/>
              </w:divBdr>
              <w:divsChild>
                <w:div w:id="731465421">
                  <w:marLeft w:val="0"/>
                  <w:marRight w:val="0"/>
                  <w:marTop w:val="0"/>
                  <w:marBottom w:val="0"/>
                  <w:divBdr>
                    <w:top w:val="single" w:sz="2" w:space="0" w:color="B2B2B2"/>
                    <w:left w:val="single" w:sz="2" w:space="0" w:color="B2B2B2"/>
                    <w:bottom w:val="single" w:sz="2" w:space="0" w:color="B2B2B2"/>
                    <w:right w:val="single" w:sz="2" w:space="0" w:color="B2B2B2"/>
                  </w:divBdr>
                  <w:divsChild>
                    <w:div w:id="600380022">
                      <w:marLeft w:val="0"/>
                      <w:marRight w:val="0"/>
                      <w:marTop w:val="0"/>
                      <w:marBottom w:val="0"/>
                      <w:divBdr>
                        <w:top w:val="none" w:sz="0" w:space="0" w:color="auto"/>
                        <w:left w:val="none" w:sz="0" w:space="0" w:color="auto"/>
                        <w:bottom w:val="none" w:sz="0" w:space="0" w:color="auto"/>
                        <w:right w:val="none" w:sz="0" w:space="0" w:color="auto"/>
                      </w:divBdr>
                      <w:divsChild>
                        <w:div w:id="1676302696">
                          <w:marLeft w:val="0"/>
                          <w:marRight w:val="0"/>
                          <w:marTop w:val="0"/>
                          <w:marBottom w:val="600"/>
                          <w:divBdr>
                            <w:top w:val="none" w:sz="0" w:space="0" w:color="auto"/>
                            <w:left w:val="none" w:sz="0" w:space="0" w:color="auto"/>
                            <w:bottom w:val="none" w:sz="0" w:space="0" w:color="auto"/>
                            <w:right w:val="none" w:sz="0" w:space="0" w:color="auto"/>
                          </w:divBdr>
                          <w:divsChild>
                            <w:div w:id="1548488923">
                              <w:marLeft w:val="0"/>
                              <w:marRight w:val="0"/>
                              <w:marTop w:val="0"/>
                              <w:marBottom w:val="0"/>
                              <w:divBdr>
                                <w:top w:val="none" w:sz="0" w:space="0" w:color="auto"/>
                                <w:left w:val="none" w:sz="0" w:space="0" w:color="auto"/>
                                <w:bottom w:val="none" w:sz="0" w:space="0" w:color="auto"/>
                                <w:right w:val="none" w:sz="0" w:space="0" w:color="auto"/>
                              </w:divBdr>
                              <w:divsChild>
                                <w:div w:id="657807989">
                                  <w:marLeft w:val="0"/>
                                  <w:marRight w:val="0"/>
                                  <w:marTop w:val="0"/>
                                  <w:marBottom w:val="0"/>
                                  <w:divBdr>
                                    <w:top w:val="none" w:sz="0" w:space="0" w:color="auto"/>
                                    <w:left w:val="none" w:sz="0" w:space="0" w:color="auto"/>
                                    <w:bottom w:val="none" w:sz="0" w:space="0" w:color="auto"/>
                                    <w:right w:val="none" w:sz="0" w:space="0" w:color="auto"/>
                                  </w:divBdr>
                                  <w:divsChild>
                                    <w:div w:id="416900431">
                                      <w:marLeft w:val="0"/>
                                      <w:marRight w:val="0"/>
                                      <w:marTop w:val="0"/>
                                      <w:marBottom w:val="0"/>
                                      <w:divBdr>
                                        <w:top w:val="none" w:sz="0" w:space="0" w:color="auto"/>
                                        <w:left w:val="none" w:sz="0" w:space="0" w:color="auto"/>
                                        <w:bottom w:val="none" w:sz="0" w:space="0" w:color="auto"/>
                                        <w:right w:val="none" w:sz="0" w:space="0" w:color="auto"/>
                                      </w:divBdr>
                                      <w:divsChild>
                                        <w:div w:id="789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56950">
                                  <w:marLeft w:val="0"/>
                                  <w:marRight w:val="0"/>
                                  <w:marTop w:val="240"/>
                                  <w:marBottom w:val="240"/>
                                  <w:divBdr>
                                    <w:top w:val="none" w:sz="0" w:space="0" w:color="auto"/>
                                    <w:left w:val="none" w:sz="0" w:space="0" w:color="auto"/>
                                    <w:bottom w:val="none" w:sz="0" w:space="0" w:color="auto"/>
                                    <w:right w:val="none" w:sz="0" w:space="0" w:color="auto"/>
                                  </w:divBdr>
                                  <w:divsChild>
                                    <w:div w:id="14647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6877">
                              <w:marLeft w:val="0"/>
                              <w:marRight w:val="0"/>
                              <w:marTop w:val="0"/>
                              <w:marBottom w:val="0"/>
                              <w:divBdr>
                                <w:top w:val="single" w:sz="6" w:space="4" w:color="DDDDDD"/>
                                <w:left w:val="none" w:sz="0" w:space="0" w:color="auto"/>
                                <w:bottom w:val="none" w:sz="0" w:space="0" w:color="auto"/>
                                <w:right w:val="none" w:sz="0" w:space="0" w:color="auto"/>
                              </w:divBdr>
                            </w:div>
                          </w:divsChild>
                        </w:div>
                        <w:div w:id="1766337107">
                          <w:marLeft w:val="0"/>
                          <w:marRight w:val="0"/>
                          <w:marTop w:val="0"/>
                          <w:marBottom w:val="225"/>
                          <w:divBdr>
                            <w:top w:val="none" w:sz="0" w:space="0" w:color="auto"/>
                            <w:left w:val="none" w:sz="0" w:space="0" w:color="auto"/>
                            <w:bottom w:val="none" w:sz="0" w:space="0" w:color="auto"/>
                            <w:right w:val="none" w:sz="0" w:space="0" w:color="auto"/>
                          </w:divBdr>
                          <w:divsChild>
                            <w:div w:id="774792655">
                              <w:marLeft w:val="0"/>
                              <w:marRight w:val="0"/>
                              <w:marTop w:val="0"/>
                              <w:marBottom w:val="0"/>
                              <w:divBdr>
                                <w:top w:val="none" w:sz="0" w:space="0" w:color="auto"/>
                                <w:left w:val="none" w:sz="0" w:space="0" w:color="auto"/>
                                <w:bottom w:val="none" w:sz="0" w:space="0" w:color="auto"/>
                                <w:right w:val="none" w:sz="0" w:space="0" w:color="auto"/>
                              </w:divBdr>
                              <w:divsChild>
                                <w:div w:id="1064598394">
                                  <w:marLeft w:val="0"/>
                                  <w:marRight w:val="0"/>
                                  <w:marTop w:val="0"/>
                                  <w:marBottom w:val="0"/>
                                  <w:divBdr>
                                    <w:top w:val="none" w:sz="0" w:space="0" w:color="auto"/>
                                    <w:left w:val="none" w:sz="0" w:space="0" w:color="auto"/>
                                    <w:bottom w:val="none" w:sz="0" w:space="0" w:color="auto"/>
                                    <w:right w:val="none" w:sz="0" w:space="0" w:color="auto"/>
                                  </w:divBdr>
                                </w:div>
                                <w:div w:id="383985017">
                                  <w:marLeft w:val="0"/>
                                  <w:marRight w:val="0"/>
                                  <w:marTop w:val="0"/>
                                  <w:marBottom w:val="75"/>
                                  <w:divBdr>
                                    <w:top w:val="none" w:sz="0" w:space="0" w:color="auto"/>
                                    <w:left w:val="none" w:sz="0" w:space="0" w:color="auto"/>
                                    <w:bottom w:val="none" w:sz="0" w:space="0" w:color="auto"/>
                                    <w:right w:val="none" w:sz="0" w:space="0" w:color="auto"/>
                                  </w:divBdr>
                                </w:div>
                              </w:divsChild>
                            </w:div>
                            <w:div w:id="1770077285">
                              <w:marLeft w:val="0"/>
                              <w:marRight w:val="0"/>
                              <w:marTop w:val="0"/>
                              <w:marBottom w:val="0"/>
                              <w:divBdr>
                                <w:top w:val="none" w:sz="0" w:space="0" w:color="auto"/>
                                <w:left w:val="none" w:sz="0" w:space="0" w:color="auto"/>
                                <w:bottom w:val="none" w:sz="0" w:space="0" w:color="auto"/>
                                <w:right w:val="none" w:sz="0" w:space="0" w:color="auto"/>
                              </w:divBdr>
                            </w:div>
                            <w:div w:id="167721925">
                              <w:marLeft w:val="0"/>
                              <w:marRight w:val="0"/>
                              <w:marTop w:val="0"/>
                              <w:marBottom w:val="0"/>
                              <w:divBdr>
                                <w:top w:val="none" w:sz="0" w:space="0" w:color="auto"/>
                                <w:left w:val="none" w:sz="0" w:space="0" w:color="auto"/>
                                <w:bottom w:val="none" w:sz="0" w:space="0" w:color="auto"/>
                                <w:right w:val="none" w:sz="0" w:space="0" w:color="auto"/>
                              </w:divBdr>
                            </w:div>
                            <w:div w:id="2015109142">
                              <w:marLeft w:val="0"/>
                              <w:marRight w:val="0"/>
                              <w:marTop w:val="0"/>
                              <w:marBottom w:val="0"/>
                              <w:divBdr>
                                <w:top w:val="none" w:sz="0" w:space="0" w:color="auto"/>
                                <w:left w:val="none" w:sz="0" w:space="0" w:color="auto"/>
                                <w:bottom w:val="none" w:sz="0" w:space="0" w:color="auto"/>
                                <w:right w:val="none" w:sz="0" w:space="0" w:color="auto"/>
                              </w:divBdr>
                              <w:divsChild>
                                <w:div w:id="506407965">
                                  <w:marLeft w:val="0"/>
                                  <w:marRight w:val="0"/>
                                  <w:marTop w:val="0"/>
                                  <w:marBottom w:val="0"/>
                                  <w:divBdr>
                                    <w:top w:val="none" w:sz="0" w:space="0" w:color="auto"/>
                                    <w:left w:val="none" w:sz="0" w:space="0" w:color="auto"/>
                                    <w:bottom w:val="none" w:sz="0" w:space="0" w:color="auto"/>
                                    <w:right w:val="none" w:sz="0" w:space="0" w:color="auto"/>
                                  </w:divBdr>
                                </w:div>
                                <w:div w:id="2072921930">
                                  <w:marLeft w:val="0"/>
                                  <w:marRight w:val="0"/>
                                  <w:marTop w:val="0"/>
                                  <w:marBottom w:val="75"/>
                                  <w:divBdr>
                                    <w:top w:val="none" w:sz="0" w:space="0" w:color="auto"/>
                                    <w:left w:val="none" w:sz="0" w:space="0" w:color="auto"/>
                                    <w:bottom w:val="none" w:sz="0" w:space="0" w:color="auto"/>
                                    <w:right w:val="none" w:sz="0" w:space="0" w:color="auto"/>
                                  </w:divBdr>
                                </w:div>
                              </w:divsChild>
                            </w:div>
                            <w:div w:id="1827237230">
                              <w:marLeft w:val="0"/>
                              <w:marRight w:val="0"/>
                              <w:marTop w:val="0"/>
                              <w:marBottom w:val="0"/>
                              <w:divBdr>
                                <w:top w:val="none" w:sz="0" w:space="0" w:color="auto"/>
                                <w:left w:val="none" w:sz="0" w:space="0" w:color="auto"/>
                                <w:bottom w:val="none" w:sz="0" w:space="0" w:color="auto"/>
                                <w:right w:val="none" w:sz="0" w:space="0" w:color="auto"/>
                              </w:divBdr>
                            </w:div>
                            <w:div w:id="840192956">
                              <w:marLeft w:val="0"/>
                              <w:marRight w:val="0"/>
                              <w:marTop w:val="0"/>
                              <w:marBottom w:val="0"/>
                              <w:divBdr>
                                <w:top w:val="none" w:sz="0" w:space="0" w:color="auto"/>
                                <w:left w:val="none" w:sz="0" w:space="0" w:color="auto"/>
                                <w:bottom w:val="none" w:sz="0" w:space="0" w:color="auto"/>
                                <w:right w:val="none" w:sz="0" w:space="0" w:color="auto"/>
                              </w:divBdr>
                            </w:div>
                          </w:divsChild>
                        </w:div>
                        <w:div w:id="1236548469">
                          <w:marLeft w:val="0"/>
                          <w:marRight w:val="0"/>
                          <w:marTop w:val="0"/>
                          <w:marBottom w:val="225"/>
                          <w:divBdr>
                            <w:top w:val="none" w:sz="0" w:space="0" w:color="auto"/>
                            <w:left w:val="none" w:sz="0" w:space="0" w:color="auto"/>
                            <w:bottom w:val="none" w:sz="0" w:space="0" w:color="auto"/>
                            <w:right w:val="none" w:sz="0" w:space="0" w:color="auto"/>
                          </w:divBdr>
                        </w:div>
                      </w:divsChild>
                    </w:div>
                    <w:div w:id="1657299012">
                      <w:marLeft w:val="0"/>
                      <w:marRight w:val="0"/>
                      <w:marTop w:val="450"/>
                      <w:marBottom w:val="0"/>
                      <w:divBdr>
                        <w:top w:val="none" w:sz="0" w:space="0" w:color="auto"/>
                        <w:left w:val="dashed" w:sz="6" w:space="0" w:color="CFCFCF"/>
                        <w:bottom w:val="none" w:sz="0" w:space="0" w:color="auto"/>
                        <w:right w:val="none" w:sz="0" w:space="0" w:color="auto"/>
                      </w:divBdr>
                      <w:divsChild>
                        <w:div w:id="262036640">
                          <w:marLeft w:val="0"/>
                          <w:marRight w:val="0"/>
                          <w:marTop w:val="0"/>
                          <w:marBottom w:val="105"/>
                          <w:divBdr>
                            <w:top w:val="none" w:sz="0" w:space="0" w:color="auto"/>
                            <w:left w:val="none" w:sz="0" w:space="0" w:color="auto"/>
                            <w:bottom w:val="none" w:sz="0" w:space="0" w:color="auto"/>
                            <w:right w:val="none" w:sz="0" w:space="0" w:color="auto"/>
                          </w:divBdr>
                          <w:divsChild>
                            <w:div w:id="1002658689">
                              <w:marLeft w:val="0"/>
                              <w:marRight w:val="0"/>
                              <w:marTop w:val="0"/>
                              <w:marBottom w:val="0"/>
                              <w:divBdr>
                                <w:top w:val="none" w:sz="0" w:space="0" w:color="auto"/>
                                <w:left w:val="none" w:sz="0" w:space="0" w:color="auto"/>
                                <w:bottom w:val="none" w:sz="0" w:space="0" w:color="auto"/>
                                <w:right w:val="none" w:sz="0" w:space="0" w:color="auto"/>
                              </w:divBdr>
                            </w:div>
                          </w:divsChild>
                        </w:div>
                        <w:div w:id="802163473">
                          <w:marLeft w:val="0"/>
                          <w:marRight w:val="0"/>
                          <w:marTop w:val="0"/>
                          <w:marBottom w:val="105"/>
                          <w:divBdr>
                            <w:top w:val="none" w:sz="0" w:space="0" w:color="auto"/>
                            <w:left w:val="none" w:sz="0" w:space="0" w:color="auto"/>
                            <w:bottom w:val="none" w:sz="0" w:space="0" w:color="auto"/>
                            <w:right w:val="none" w:sz="0" w:space="0" w:color="auto"/>
                          </w:divBdr>
                          <w:divsChild>
                            <w:div w:id="929505183">
                              <w:marLeft w:val="0"/>
                              <w:marRight w:val="0"/>
                              <w:marTop w:val="0"/>
                              <w:marBottom w:val="0"/>
                              <w:divBdr>
                                <w:top w:val="none" w:sz="0" w:space="0" w:color="auto"/>
                                <w:left w:val="none" w:sz="0" w:space="0" w:color="auto"/>
                                <w:bottom w:val="none" w:sz="0" w:space="0" w:color="auto"/>
                                <w:right w:val="none" w:sz="0" w:space="0" w:color="auto"/>
                              </w:divBdr>
                              <w:divsChild>
                                <w:div w:id="209592940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51147049">
                          <w:marLeft w:val="0"/>
                          <w:marRight w:val="0"/>
                          <w:marTop w:val="0"/>
                          <w:marBottom w:val="105"/>
                          <w:divBdr>
                            <w:top w:val="none" w:sz="0" w:space="0" w:color="auto"/>
                            <w:left w:val="none" w:sz="0" w:space="0" w:color="auto"/>
                            <w:bottom w:val="none" w:sz="0" w:space="0" w:color="auto"/>
                            <w:right w:val="none" w:sz="0" w:space="0" w:color="auto"/>
                          </w:divBdr>
                          <w:divsChild>
                            <w:div w:id="571087837">
                              <w:marLeft w:val="0"/>
                              <w:marRight w:val="0"/>
                              <w:marTop w:val="0"/>
                              <w:marBottom w:val="0"/>
                              <w:divBdr>
                                <w:top w:val="none" w:sz="0" w:space="0" w:color="auto"/>
                                <w:left w:val="none" w:sz="0" w:space="0" w:color="auto"/>
                                <w:bottom w:val="none" w:sz="0" w:space="0" w:color="auto"/>
                                <w:right w:val="none" w:sz="0" w:space="0" w:color="auto"/>
                              </w:divBdr>
                            </w:div>
                          </w:divsChild>
                        </w:div>
                        <w:div w:id="1755782726">
                          <w:marLeft w:val="0"/>
                          <w:marRight w:val="0"/>
                          <w:marTop w:val="0"/>
                          <w:marBottom w:val="105"/>
                          <w:divBdr>
                            <w:top w:val="none" w:sz="0" w:space="0" w:color="auto"/>
                            <w:left w:val="none" w:sz="0" w:space="0" w:color="auto"/>
                            <w:bottom w:val="none" w:sz="0" w:space="0" w:color="auto"/>
                            <w:right w:val="none" w:sz="0" w:space="0" w:color="auto"/>
                          </w:divBdr>
                          <w:divsChild>
                            <w:div w:id="385838387">
                              <w:marLeft w:val="0"/>
                              <w:marRight w:val="0"/>
                              <w:marTop w:val="0"/>
                              <w:marBottom w:val="0"/>
                              <w:divBdr>
                                <w:top w:val="none" w:sz="0" w:space="0" w:color="auto"/>
                                <w:left w:val="none" w:sz="0" w:space="0" w:color="auto"/>
                                <w:bottom w:val="none" w:sz="0" w:space="0" w:color="auto"/>
                                <w:right w:val="none" w:sz="0" w:space="0" w:color="auto"/>
                              </w:divBdr>
                              <w:divsChild>
                                <w:div w:id="3662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Arbuckle</dc:creator>
  <cp:lastModifiedBy>Douglas Arbuckle</cp:lastModifiedBy>
  <cp:revision>20</cp:revision>
  <dcterms:created xsi:type="dcterms:W3CDTF">2015-07-07T15:04:00Z</dcterms:created>
  <dcterms:modified xsi:type="dcterms:W3CDTF">2015-07-14T01:25:00Z</dcterms:modified>
</cp:coreProperties>
</file>